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40" w:before="240" w:line="257.14285714285717" w:lineRule="auto"/>
        <w:rPr>
          <w:b w:val="1"/>
          <w:color w:val="000000"/>
          <w:sz w:val="28"/>
          <w:szCs w:val="28"/>
        </w:rPr>
      </w:pPr>
      <w:bookmarkStart w:colFirst="0" w:colLast="0" w:name="_u762x4owibux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Museu Digital UNILA recebe obras de Fayga Ostrower;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40" w:before="240" w:line="261.8181818181818" w:lineRule="auto"/>
        <w:rPr>
          <w:b w:val="1"/>
          <w:color w:val="000000"/>
          <w:sz w:val="28"/>
          <w:szCs w:val="28"/>
        </w:rPr>
      </w:pPr>
      <w:bookmarkStart w:colFirst="0" w:colLast="0" w:name="_u762x4owibux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live debate produção da artista</w:t>
      </w:r>
    </w:p>
    <w:p w:rsidR="00000000" w:rsidDel="00000000" w:rsidP="00000000" w:rsidRDefault="00000000" w:rsidRPr="00000000" w14:paraId="00000003">
      <w:pPr>
        <w:shd w:fill="ffffff" w:val="clear"/>
        <w:spacing w:after="120" w:line="257.14285714285717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="261.8181818181818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 live será realizada nesta </w:t>
      </w:r>
      <w:r w:rsidDel="00000000" w:rsidR="00000000" w:rsidRPr="00000000">
        <w:rPr>
          <w:i w:val="1"/>
          <w:color w:val="005a95"/>
          <w:sz w:val="26"/>
          <w:szCs w:val="26"/>
          <w:rtl w:val="0"/>
        </w:rPr>
        <w:t xml:space="preserve">quinta</w:t>
      </w:r>
      <w:r w:rsidDel="00000000" w:rsidR="00000000" w:rsidRPr="00000000">
        <w:rPr>
          <w:i w:val="1"/>
          <w:sz w:val="26"/>
          <w:szCs w:val="26"/>
          <w:rtl w:val="0"/>
        </w:rPr>
        <w:t xml:space="preserve">-feira (25), às 19h; evento faz parte da programação da SIEPE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</w:t>
      </w:r>
      <w:hyperlink r:id="rId6">
        <w:r w:rsidDel="00000000" w:rsidR="00000000" w:rsidRPr="00000000">
          <w:rPr>
            <w:color w:val="005a95"/>
            <w:sz w:val="24"/>
            <w:szCs w:val="24"/>
            <w:rtl w:val="0"/>
          </w:rPr>
          <w:t xml:space="preserve">Museu Digital UNILA (MUD)</w:t>
        </w:r>
      </w:hyperlink>
      <w:r w:rsidDel="00000000" w:rsidR="00000000" w:rsidRPr="00000000">
        <w:rPr>
          <w:sz w:val="24"/>
          <w:szCs w:val="24"/>
          <w:rtl w:val="0"/>
        </w:rPr>
        <w:t xml:space="preserve"> recebeu do </w:t>
      </w:r>
      <w:hyperlink r:id="rId7">
        <w:r w:rsidDel="00000000" w:rsidR="00000000" w:rsidRPr="00000000">
          <w:rPr>
            <w:color w:val="005a95"/>
            <w:sz w:val="24"/>
            <w:szCs w:val="24"/>
            <w:rtl w:val="0"/>
          </w:rPr>
          <w:t xml:space="preserve">Instituto Fayga Ostrower</w:t>
        </w:r>
      </w:hyperlink>
      <w:r w:rsidDel="00000000" w:rsidR="00000000" w:rsidRPr="00000000">
        <w:rPr>
          <w:sz w:val="24"/>
          <w:szCs w:val="24"/>
          <w:rtl w:val="0"/>
        </w:rPr>
        <w:t xml:space="preserve">  uma coleção de 26 trabalhos da artista. Entre as obras doadas estão gravuras, pôsteres e publicações, que constituem o primeiro patrimônio artístico da UNILA e que estarão em exposição em 2022. A entrega foi realizada no último dia 10 e, para comemorar a doação, será realizada uma live, nesta quinta-feira (25), às 19h, como parte da programação cultural da 3ª Semana Integrada de Ensino, Pesquisa e Extensão (SIEPE).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26 obras, avaliadas em R$ 80 mil, foram entregues pela diretora do Instituto, Anna Leonor Ostrower, para a coordenadora do MUD, Michele Dacas. A entrega ocorreu durante uma visita técnica à sede do Instituto, localizado no Rio de Janeiro. As doações fazem parte das comemorações do centenário da artista e integram um programa de distribuição do acervo para instituições públicas de educação e cultura do Brasil.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aquisição dessas obras, além de implicarem em uma coleção que é formadora do primeiro patrimônio artístico material e imaterial da UNILA, significa uma grande contribuição para o conhecimento dos artistas-protagonistas de relevância da nossa História da Arte, como é o caso da Fayga Ostrower, que ajudou a consolidar o modernismo no Brasil e também fortaleceu o ensino das artes, em virtude de toda a prática pedagógica e intelectual que desenvolveu nesse campo”, afirma Michele.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artista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Gravadora, pintora e crítica de arte, Fayga Ostrower, de origem judaica e nascida em 1920, na cidade de Lodz, na Polônia, chegou ao Brasil fugindo da perseguição nazista durante a Segunda Guerra Mundial. Ela faleceu no Rio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 de Janeiro</w:t>
      </w:r>
      <w:r w:rsidDel="00000000" w:rsidR="00000000" w:rsidRPr="00000000">
        <w:rPr>
          <w:sz w:val="24"/>
          <w:szCs w:val="24"/>
          <w:rtl w:val="0"/>
        </w:rPr>
        <w:t xml:space="preserve">, em 2001.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Fayga Ostrower ajudou a sedimentar o modernismo brasileiro, mas abandonou a figuração, em auge na época, e partiu para a abstração, com trabalhos que impactavam pela harmonização das cores e pela libertação das composições geométricas. Ela se interessava pela multiplicação da imagem sobre o papel por qualquer tipo de mídia, utilizando as técnicas mais variadas de expressão gráfica. Realizou exposições individuais e coletivas no Brasil e no exterior e recebeu diversos prêmios. Seus trabalhos se encontram nos principais museus brasileiros, da Europa e das Américas.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 também foi professora no Museu de Arte Moderna (MAM), do Rio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 de Janeiro</w:t>
      </w:r>
      <w:r w:rsidDel="00000000" w:rsidR="00000000" w:rsidRPr="00000000">
        <w:rPr>
          <w:sz w:val="24"/>
          <w:szCs w:val="24"/>
          <w:rtl w:val="0"/>
        </w:rPr>
        <w:t xml:space="preserve">, a partir dos anos 1950, quando a instituição carioca, inaugurada em 1948, ocupava o centro do pensamento modernista nacional. Ali, ajudou a implementar um conceito de museu-escola que rompia as fronteiras entre passado e presente, apresentando o processo de criação como um fluxo contínuo e tornando o espaço de exibições um anexo do bloco de aprendizagem, mais vivo e pulsante.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live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Participam da live desta quinta-feira (25), Maria Luisa Tavora, professora de História da Arte nos cursos de graduação e pós-graduação em Artes Visuais da Escola de Belas Artes da Universidade Federal do Rio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 de Janeiro</w:t>
      </w:r>
      <w:r w:rsidDel="00000000" w:rsidR="00000000" w:rsidRPr="00000000">
        <w:rPr>
          <w:sz w:val="24"/>
          <w:szCs w:val="24"/>
          <w:rtl w:val="0"/>
        </w:rPr>
        <w:t xml:space="preserve"> (UFRJ) e membro do Instituto Fayga Ostrower; e Vanessa Mendonça, mestra em Artes Visuais com pesquisa sobre a produção de estampas para tecidos criadas pela artista na década de 1950. O debate será mediado por Michele Dacas. A live será transmitida pelo canal da UNILA no YouTube. (</w:t>
      </w:r>
      <w:hyperlink r:id="rId8">
        <w:r w:rsidDel="00000000" w:rsidR="00000000" w:rsidRPr="00000000">
          <w:rPr>
            <w:color w:val="005a95"/>
            <w:sz w:val="24"/>
            <w:szCs w:val="24"/>
            <w:rtl w:val="0"/>
          </w:rPr>
          <w:t xml:space="preserve">https://bit.ly/fayga_live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seudigital.unila.edu.br/" TargetMode="External"/><Relationship Id="rId7" Type="http://schemas.openxmlformats.org/officeDocument/2006/relationships/hyperlink" Target="https://faygaostrower.org.br/" TargetMode="External"/><Relationship Id="rId8" Type="http://schemas.openxmlformats.org/officeDocument/2006/relationships/hyperlink" Target="https://bit.ly/fayga_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