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AC22" w14:textId="77777777" w:rsidR="008679A4" w:rsidRDefault="008679A4">
      <w:pPr>
        <w:pStyle w:val="LO-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23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706"/>
        <w:gridCol w:w="4530"/>
      </w:tblGrid>
      <w:tr w:rsidR="008679A4" w14:paraId="3F92D546" w14:textId="77777777" w:rsidTr="00B352F0">
        <w:tc>
          <w:tcPr>
            <w:tcW w:w="4706" w:type="dxa"/>
          </w:tcPr>
          <w:p w14:paraId="543488CA" w14:textId="77777777" w:rsidR="008679A4" w:rsidRDefault="00000000">
            <w:pPr>
              <w:pStyle w:val="LO-normal"/>
              <w:widowControl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 CELEBRADO ENTRE A UNIVERSIDADE FEDERAL DA INTEGRAÇÃO LATINO-AMERICANA E A XXXXXXXXXXXXXXXX.</w:t>
            </w:r>
          </w:p>
        </w:tc>
        <w:tc>
          <w:tcPr>
            <w:tcW w:w="4530" w:type="dxa"/>
          </w:tcPr>
          <w:p w14:paraId="7E7091B5" w14:textId="3D00158D" w:rsidR="008679A4" w:rsidRDefault="00000000">
            <w:pPr>
              <w:pStyle w:val="LO-normal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PROTOCOLO DE INTENCIONES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CELEBRADO ENTRE LA UNIVERSIDAD FEDERAL DE INTEGRACIÓN LATINOAMERICANA Y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XXXXXXXXXXXXXXXXXX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14:paraId="7F0CB678" w14:textId="77777777" w:rsidR="008679A4" w:rsidRDefault="008679A4">
      <w:pPr>
        <w:pStyle w:val="LO-normal"/>
        <w:spacing w:after="1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0"/>
        <w:tblW w:w="911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497"/>
        <w:gridCol w:w="4621"/>
      </w:tblGrid>
      <w:tr w:rsidR="00D52034" w14:paraId="0F1FF7D3" w14:textId="77777777" w:rsidTr="002E6A5D">
        <w:tc>
          <w:tcPr>
            <w:tcW w:w="4497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25C103D8" w14:textId="6DE5F2D1" w:rsidR="00D52034" w:rsidRDefault="006E2F57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UNIVERSIDADE FEDERAL DA INTEGRAÇÃO LATINO-AMERICANA –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sede em Foz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Iguaçu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Paraná, Brasil, representada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ato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Reitora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a </w:t>
            </w:r>
            <w:r w:rsidRPr="003A475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highlight w:val="yellow"/>
              </w:rPr>
              <w:t>XXXXXXX</w:t>
            </w:r>
            <w:r w:rsidR="002E6A5D" w:rsidRPr="002E6A5D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highlight w:val="yellow"/>
              </w:rPr>
              <w:t>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sede em </w:t>
            </w:r>
            <w:r w:rsidRPr="002E6A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  <w:t>[</w:t>
            </w:r>
            <w:proofErr w:type="spellStart"/>
            <w:r w:rsidRPr="002E6A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  <w:t>Cidade</w:t>
            </w:r>
            <w:proofErr w:type="spellEnd"/>
            <w:r w:rsidRPr="002E6A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2E6A5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  <w:t>[País]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ato por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seu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sua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)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Reitor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highlight w:val="yellow"/>
              </w:rPr>
              <w:t>xxxxxxxxxxxxx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convêm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celebrar o presente “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seguintes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condições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8BD3ED2" w14:textId="493F8272" w:rsidR="00D52034" w:rsidRDefault="006E2F57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 FEDERAL DE INTEGRACIÓN LATINOAMERICANA -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con sede en Foz de Iguazú, Paraná, Brasil, representada en este acto por su Rectora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y la </w:t>
            </w:r>
            <w:r w:rsidRPr="003A475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highlight w:val="yellow"/>
              </w:rPr>
              <w:t>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con sede en </w:t>
            </w:r>
            <w:r w:rsidRPr="004F7C7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  <w:t>[Ciudad]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r w:rsidRPr="004F7C7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  <w:t>[País]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en este acto por su </w:t>
            </w:r>
            <w:r w:rsidRPr="004F7C7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Rector(a)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4F7C7E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highlight w:val="yellow"/>
              </w:rPr>
              <w:t>xxxxxxxxxxxxxxx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se acuerda suscribir el presente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“PROTOCOLO DE INTENCIONES”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con las siguientes condiciones:</w:t>
            </w:r>
          </w:p>
        </w:tc>
      </w:tr>
      <w:tr w:rsidR="00D52034" w14:paraId="017E95CD" w14:textId="77777777" w:rsidTr="002E6A5D">
        <w:tc>
          <w:tcPr>
            <w:tcW w:w="4497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873251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o presente protocolo significa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declaração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intenção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colaborar,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porém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não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se configura como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documento legalmente vinculante;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4635346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el presente protocolo supone una declaración de intenciones de colaboración, pero no constituye un documento jurídicamente vinculante;</w:t>
            </w:r>
          </w:p>
        </w:tc>
      </w:tr>
      <w:tr w:rsidR="00D52034" w14:paraId="0AC5063C" w14:textId="77777777" w:rsidTr="002E6A5D">
        <w:tc>
          <w:tcPr>
            <w:tcW w:w="4497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0458621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registra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intenção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gram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ambas as</w:t>
            </w:r>
            <w:proofErr w:type="gram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instituições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fortalecer os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laços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entre 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s mesmas,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poderão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conduzir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no futuro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estabelecimento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acordos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associação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acadêmica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outras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atividades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colaboração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363783B8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registra la intención de ambas instituciones de estrechar lazos entre ellas, que puedan conducir en el futuro al establecimiento de uno o más acuerdos de asociación con fines de intercambio, cooperación académica y otras actividades de colaboración;</w:t>
            </w:r>
          </w:p>
        </w:tc>
      </w:tr>
      <w:tr w:rsidR="00D52034" w14:paraId="115DA5EE" w14:textId="77777777" w:rsidTr="002E6A5D">
        <w:tc>
          <w:tcPr>
            <w:tcW w:w="4497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38CDDD9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este ato se faz como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gesto de boa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vontade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entre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partes, para desenvolver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através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acordos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específicos, vínculos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áreas de:</w:t>
            </w:r>
          </w:p>
          <w:p w14:paraId="0E27B490" w14:textId="77777777" w:rsidR="00D52034" w:rsidRPr="003A4751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Aprendizagem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ensino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incluindo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o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desenvolvimento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programa;</w:t>
            </w:r>
          </w:p>
          <w:p w14:paraId="2446ACEA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b)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estudantes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período determinado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através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programa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reconhecido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4664541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docentes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representantes das universidades;</w:t>
            </w:r>
          </w:p>
          <w:p w14:paraId="11FBC4D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Investigação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Conjunta,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base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proposta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(s) específica(s),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qualificação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dos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participantes,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aprovação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instituições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apoio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outras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fontes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financiamento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02BB199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e)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Intercâmbio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documentação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</w:t>
            </w:r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material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investigação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5ED1732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f) Uso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instalações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laboratórios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equipamentos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acervo bibliográfico,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incluindo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programas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estabelecidos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função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interesses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comuns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243B429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g)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Organização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Eventos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Acadêmicos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14:paraId="1077484C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h)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Outras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Cooperação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B1D351F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QUE este acto se realiza como un gesto de buena voluntad entre las partes, para desarrollar a través de acuerdos específicos, vínculos en las áreas de:</w:t>
            </w:r>
          </w:p>
          <w:p w14:paraId="3A8BB1D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a) Aprendizaje y enseñanza, incluyendo el desarrollo de un programa;</w:t>
            </w:r>
          </w:p>
          <w:p w14:paraId="1C334FB1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b) Intercambio de estudiantes por un período determinado a través de un programa reconocido;</w:t>
            </w:r>
          </w:p>
          <w:p w14:paraId="7784FC0F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c) Intercambio de profesores o representantes universitarios;</w:t>
            </w:r>
          </w:p>
          <w:p w14:paraId="43C6C59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d) Investigación conjunta, basada en propuesta(s) específica(s), calificación de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los participantes, aprobación de las instituciones y el apoyo de otras fuentes de financiación;</w:t>
            </w:r>
          </w:p>
          <w:p w14:paraId="3B96C1F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e) Intercambio de documentación y material de investigación;</w:t>
            </w:r>
          </w:p>
          <w:p w14:paraId="219BFC98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f) Uso de instalaciones, laboratorios, equipos y colecciones bibliográficas, incluyendo programas establecidos sobre la base de intereses comunes;</w:t>
            </w:r>
          </w:p>
          <w:p w14:paraId="7836213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g) Organización de Eventos Académicos;</w:t>
            </w:r>
          </w:p>
          <w:p w14:paraId="4FA53E8E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h) Otras acciones de Cooperación.</w:t>
            </w:r>
          </w:p>
        </w:tc>
      </w:tr>
      <w:tr w:rsidR="00D52034" w14:paraId="30AF64AD" w14:textId="77777777" w:rsidTr="002E6A5D">
        <w:tc>
          <w:tcPr>
            <w:tcW w:w="4497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0B354D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QUE 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detalhes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implementação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qualquer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arranjo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particular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serão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combinados à medida que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surgirem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estes casos;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ACB34A5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los detalles de la aplicación de cualquier acuerdo particular se acordarán a medida que se presenten dichos casos;</w:t>
            </w:r>
          </w:p>
        </w:tc>
      </w:tr>
      <w:tr w:rsidR="00D52034" w14:paraId="3002EECD" w14:textId="77777777" w:rsidTr="002E6A5D">
        <w:tc>
          <w:tcPr>
            <w:tcW w:w="4497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3B6064E" w14:textId="562CB549" w:rsidR="00D52034" w:rsidRPr="003A4751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QUE </w:t>
            </w:r>
            <w:r w:rsidR="007F4610"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este</w:t>
            </w:r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protocolo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não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implica levar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adiante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nenhuma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negociação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devendo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em cada caso particular ser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refletida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pelos respectivos documentos e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com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prévia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aprovação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dos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membros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internos de cada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uma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das </w:t>
            </w:r>
            <w:proofErr w:type="spellStart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instituições</w:t>
            </w:r>
            <w:proofErr w:type="spellEnd"/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91CC6CA" w14:textId="77777777" w:rsidR="00D52034" w:rsidRPr="003A4751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este protocolo no implica que se vaya a llevar a cabo negociación alguna, y que en cada caso particular se reflejará en los documentos respectivos y con la aprobación previa de los miembros internos de cada una de las instituciones;</w:t>
            </w:r>
          </w:p>
        </w:tc>
      </w:tr>
      <w:tr w:rsidR="00D52034" w14:paraId="7F84D376" w14:textId="77777777" w:rsidTr="002E6A5D">
        <w:tc>
          <w:tcPr>
            <w:tcW w:w="4497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B9009E2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 xml:space="preserve">E,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estarem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justas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acordadas, as partes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firmam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o presente Protocolo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Intenções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em 02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duas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vias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de igual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teor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forma, para o mesmo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4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FD81404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</w:r>
            <w:r w:rsidRPr="003A475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Y por estar justas y acordadas, las partes firman el presente Protocolo de Intenciones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en 02 (dos) ejemplares, de igual tenor y forma, para el mismo propósito.</w:t>
            </w:r>
          </w:p>
        </w:tc>
      </w:tr>
    </w:tbl>
    <w:p w14:paraId="25B1594B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64674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99EBD" w14:textId="3BD0BAE9" w:rsidR="008679A4" w:rsidRDefault="00000000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Foz do </w:t>
      </w:r>
      <w:proofErr w:type="spellStart"/>
      <w:r w:rsidRPr="003A4751">
        <w:rPr>
          <w:rFonts w:ascii="Times New Roman" w:eastAsia="Times New Roman" w:hAnsi="Times New Roman" w:cs="Times New Roman"/>
          <w:sz w:val="24"/>
          <w:szCs w:val="24"/>
        </w:rPr>
        <w:t>Iguaçu</w:t>
      </w:r>
      <w:proofErr w:type="spellEnd"/>
      <w:r w:rsidRPr="003A47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junho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 2026.</w:t>
      </w:r>
    </w:p>
    <w:p w14:paraId="62978708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92ED7C6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916C4E0" w14:textId="77777777" w:rsidR="006E2F57" w:rsidRDefault="006E2F57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466BA741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06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0"/>
        <w:gridCol w:w="369"/>
        <w:gridCol w:w="4350"/>
      </w:tblGrid>
      <w:tr w:rsidR="008679A4" w14:paraId="46584CAA" w14:textId="77777777">
        <w:tc>
          <w:tcPr>
            <w:tcW w:w="4350" w:type="dxa"/>
            <w:tcBorders>
              <w:top w:val="single" w:sz="4" w:space="0" w:color="808080"/>
            </w:tcBorders>
          </w:tcPr>
          <w:p w14:paraId="2AFC465A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Profa. Dra. Diana Araujo Pereira</w:t>
            </w:r>
          </w:p>
          <w:p w14:paraId="2B23A717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Reitora</w:t>
            </w:r>
            <w:proofErr w:type="spellEnd"/>
          </w:p>
          <w:p w14:paraId="11CDE045" w14:textId="77777777" w:rsidR="008679A4" w:rsidRDefault="00000000" w:rsidP="00B352F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Universidade Federal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Latino-Americana</w:t>
            </w:r>
          </w:p>
        </w:tc>
        <w:tc>
          <w:tcPr>
            <w:tcW w:w="369" w:type="dxa"/>
          </w:tcPr>
          <w:p w14:paraId="22217269" w14:textId="77777777" w:rsidR="008679A4" w:rsidRDefault="008679A4">
            <w:pPr>
              <w:pStyle w:val="LO-normal"/>
              <w:spacing w:after="0"/>
            </w:pPr>
          </w:p>
        </w:tc>
        <w:tc>
          <w:tcPr>
            <w:tcW w:w="4350" w:type="dxa"/>
            <w:tcBorders>
              <w:top w:val="single" w:sz="4" w:space="0" w:color="808080"/>
            </w:tcBorders>
          </w:tcPr>
          <w:p w14:paraId="4ECD2F31" w14:textId="51B74C6A" w:rsidR="00411021" w:rsidRDefault="00411021" w:rsidP="00B352F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</w:pPr>
            <w:r w:rsidRPr="00411021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highlight w:val="yellow"/>
              </w:rPr>
              <w:t>[Nombre]</w:t>
            </w:r>
            <w:r w:rsidRPr="004110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  <w:br/>
              <w:t>Rector(a)</w:t>
            </w:r>
            <w:r w:rsidRPr="004110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</w:rPr>
              <w:br/>
              <w:t>[Nombre de la institución]</w:t>
            </w:r>
          </w:p>
          <w:p w14:paraId="4AEECDC1" w14:textId="495CC9D3" w:rsidR="008679A4" w:rsidRPr="003A4751" w:rsidRDefault="008679A4" w:rsidP="00B352F0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14:paraId="4481F0A5" w14:textId="77777777" w:rsidR="008679A4" w:rsidRDefault="008679A4">
      <w:pPr>
        <w:pStyle w:val="LO-normal"/>
        <w:spacing w:after="0" w:line="360" w:lineRule="auto"/>
        <w:rPr>
          <w:color w:val="000000"/>
        </w:rPr>
      </w:pPr>
    </w:p>
    <w:sectPr w:rsidR="008679A4">
      <w:headerReference w:type="default" r:id="rId8"/>
      <w:footerReference w:type="default" r:id="rId9"/>
      <w:pgSz w:w="11906" w:h="16838"/>
      <w:pgMar w:top="1700" w:right="1134" w:bottom="1300" w:left="1701" w:header="375" w:footer="11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8B61" w14:textId="77777777" w:rsidR="00AA0E99" w:rsidRDefault="00AA0E99">
      <w:pPr>
        <w:spacing w:after="0" w:line="240" w:lineRule="auto"/>
      </w:pPr>
      <w:r>
        <w:separator/>
      </w:r>
    </w:p>
  </w:endnote>
  <w:endnote w:type="continuationSeparator" w:id="0">
    <w:p w14:paraId="1215C4A9" w14:textId="77777777" w:rsidR="00AA0E99" w:rsidRDefault="00A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0F66" w14:textId="77777777" w:rsidR="008679A4" w:rsidRDefault="00000000">
    <w:pPr>
      <w:pStyle w:val="LO-normal"/>
      <w:spacing w:after="0" w:line="36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678D2"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/ </w:t>
    </w:r>
    <w:r>
      <w:fldChar w:fldCharType="begin"/>
    </w:r>
    <w:r>
      <w:instrText>NUMPAGES</w:instrText>
    </w:r>
    <w:r>
      <w:fldChar w:fldCharType="separate"/>
    </w:r>
    <w:r w:rsidR="00D678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4914" w14:textId="77777777" w:rsidR="00AA0E99" w:rsidRDefault="00AA0E99">
      <w:pPr>
        <w:spacing w:after="0" w:line="240" w:lineRule="auto"/>
      </w:pPr>
      <w:r>
        <w:separator/>
      </w:r>
    </w:p>
  </w:footnote>
  <w:footnote w:type="continuationSeparator" w:id="0">
    <w:p w14:paraId="45486E45" w14:textId="77777777" w:rsidR="00AA0E99" w:rsidRDefault="00A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898D" w14:textId="77777777" w:rsidR="008679A4" w:rsidRDefault="00000000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28B188" wp14:editId="282F6089">
          <wp:simplePos x="0" y="0"/>
          <wp:positionH relativeFrom="column">
            <wp:posOffset>-5374004</wp:posOffset>
          </wp:positionH>
          <wp:positionV relativeFrom="paragraph">
            <wp:posOffset>-831849</wp:posOffset>
          </wp:positionV>
          <wp:extent cx="1682750" cy="949325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235" t="-381" r="-234" b="-381"/>
                  <a:stretch>
                    <a:fillRect/>
                  </a:stretch>
                </pic:blipFill>
                <pic:spPr>
                  <a:xfrm>
                    <a:off x="0" y="0"/>
                    <a:ext cx="1682750" cy="94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C972F1A" wp14:editId="0EF6CF4A">
          <wp:simplePos x="0" y="0"/>
          <wp:positionH relativeFrom="column">
            <wp:posOffset>-48259</wp:posOffset>
          </wp:positionH>
          <wp:positionV relativeFrom="paragraph">
            <wp:posOffset>91440</wp:posOffset>
          </wp:positionV>
          <wp:extent cx="1485900" cy="9683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9748" t="23275" r="21828" b="22935"/>
                  <a:stretch>
                    <a:fillRect/>
                  </a:stretch>
                </pic:blipFill>
                <pic:spPr>
                  <a:xfrm>
                    <a:off x="0" y="0"/>
                    <a:ext cx="1485900" cy="968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D79BCB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680B613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2D5F681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55E9998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BA2"/>
    <w:multiLevelType w:val="multilevel"/>
    <w:tmpl w:val="EE40C3A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26346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A4"/>
    <w:rsid w:val="0005432A"/>
    <w:rsid w:val="000C4DB2"/>
    <w:rsid w:val="00184357"/>
    <w:rsid w:val="00210768"/>
    <w:rsid w:val="002709A8"/>
    <w:rsid w:val="002E6A5D"/>
    <w:rsid w:val="003855B4"/>
    <w:rsid w:val="003A4751"/>
    <w:rsid w:val="003F76AE"/>
    <w:rsid w:val="00410E45"/>
    <w:rsid w:val="00411021"/>
    <w:rsid w:val="00463B68"/>
    <w:rsid w:val="004E7E94"/>
    <w:rsid w:val="004F7C7E"/>
    <w:rsid w:val="005D5395"/>
    <w:rsid w:val="006164CB"/>
    <w:rsid w:val="00651786"/>
    <w:rsid w:val="006A685E"/>
    <w:rsid w:val="006E2F57"/>
    <w:rsid w:val="007A310B"/>
    <w:rsid w:val="007C7FF8"/>
    <w:rsid w:val="007E0F1A"/>
    <w:rsid w:val="007F4610"/>
    <w:rsid w:val="00802C05"/>
    <w:rsid w:val="008679A4"/>
    <w:rsid w:val="009701F8"/>
    <w:rsid w:val="00A478B8"/>
    <w:rsid w:val="00AA0E99"/>
    <w:rsid w:val="00B352F0"/>
    <w:rsid w:val="00B7527A"/>
    <w:rsid w:val="00C81121"/>
    <w:rsid w:val="00CA591D"/>
    <w:rsid w:val="00D34A08"/>
    <w:rsid w:val="00D52034"/>
    <w:rsid w:val="00D678D2"/>
    <w:rsid w:val="00DB16C8"/>
    <w:rsid w:val="00E66346"/>
    <w:rsid w:val="00F10ACE"/>
    <w:rsid w:val="00F4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208A"/>
  <w15:docId w15:val="{B57203D6-21E6-4F22-9446-68DCE76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jc w:val="both"/>
      <w:outlineLvl w:val="0"/>
    </w:pPr>
    <w:rPr>
      <w:b/>
      <w:i/>
      <w:smallCaps/>
      <w:color w:val="000000"/>
      <w:sz w:val="18"/>
      <w:szCs w:val="1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Arial" w:eastAsia="Arial" w:hAnsi="Arial" w:cs="Arial"/>
      <w:b/>
      <w:color w:val="00000A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Vfwg5Y/qi8TcrYVNha+7fz6yA==">CgMxLjA4AHIhMVdGcUN2dmQwZzNMa3FnSURTY3lwVW5yQndWcEhETm1f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Cristiane Lagasse</dc:creator>
  <cp:lastModifiedBy>Fabiana Cristiane Lagasse</cp:lastModifiedBy>
  <cp:revision>14</cp:revision>
  <dcterms:created xsi:type="dcterms:W3CDTF">2026-06-26T12:57:00Z</dcterms:created>
  <dcterms:modified xsi:type="dcterms:W3CDTF">2026-06-28T21:35:00Z</dcterms:modified>
</cp:coreProperties>
</file>