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cs="Arial" w:ascii="Times New Roman" w:hAnsi="Times New Roman"/>
          <w:b/>
          <w:sz w:val="32"/>
          <w:szCs w:val="32"/>
        </w:rPr>
        <w:t>Proposta de Nova Disciplina</w:t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4" w:leader="none"/>
        </w:tabs>
        <w:ind w:left="353" w:hanging="2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 da Disciplina </w:t>
      </w:r>
      <w:r>
        <w:rPr>
          <w:rFonts w:ascii="Times New Roman" w:hAnsi="Times New Roman"/>
          <w:b w:val="false"/>
          <w:bCs w:val="false"/>
          <w:color w:val="C9211E"/>
          <w:sz w:val="24"/>
          <w:szCs w:val="24"/>
        </w:rPr>
        <w:t>(obrigatório)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Tópicos Especiais em Estudos Latino-Americanos – (</w:t>
      </w:r>
      <w:r>
        <w:rPr>
          <w:rFonts w:ascii="Times New Roman" w:hAnsi="Times New Roman"/>
          <w:b w:val="false"/>
          <w:bCs w:val="false"/>
          <w:color w:val="C9211E"/>
          <w:sz w:val="24"/>
          <w:szCs w:val="24"/>
        </w:rPr>
        <w:t>definir subtítulo da disciplina</w:t>
      </w:r>
      <w:r>
        <w:rPr>
          <w:rFonts w:ascii="Times New Roman" w:hAnsi="Times New Roman"/>
          <w:b w:val="false"/>
          <w:bCs w:val="false"/>
          <w:sz w:val="24"/>
          <w:szCs w:val="24"/>
        </w:rPr>
        <w:t>)</w:t>
      </w:r>
    </w:p>
    <w:p>
      <w:pPr>
        <w:pStyle w:val="ListParagraph"/>
        <w:tabs>
          <w:tab w:val="clear" w:pos="708"/>
          <w:tab w:val="left" w:pos="354" w:leader="none"/>
        </w:tabs>
        <w:ind w:left="35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354" w:leader="none"/>
        </w:tabs>
        <w:ind w:left="35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354" w:leader="none"/>
        </w:tabs>
        <w:ind w:left="35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4" w:leader="none"/>
        </w:tabs>
        <w:spacing w:before="4" w:after="160"/>
        <w:ind w:left="353" w:hanging="2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Ementa </w:t>
      </w:r>
      <w:r>
        <w:rPr>
          <w:rFonts w:ascii="Times New Roman" w:hAnsi="Times New Roman"/>
          <w:b w:val="false"/>
          <w:bCs w:val="false"/>
          <w:color w:val="C9211E"/>
          <w:sz w:val="24"/>
          <w:szCs w:val="24"/>
        </w:rPr>
        <w:t>(obrigatório)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</w:p>
    <w:p>
      <w:pPr>
        <w:pStyle w:val="ListParagraph"/>
        <w:tabs>
          <w:tab w:val="clear" w:pos="708"/>
          <w:tab w:val="left" w:pos="354" w:leader="none"/>
        </w:tabs>
        <w:spacing w:before="4" w:after="160"/>
        <w:ind w:left="353" w:hanging="267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354" w:leader="none"/>
        </w:tabs>
        <w:spacing w:before="4" w:after="160"/>
        <w:ind w:left="353" w:hanging="267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4" w:leader="none"/>
        </w:tabs>
        <w:spacing w:before="4" w:after="160"/>
        <w:ind w:left="353" w:hanging="26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Programa </w:t>
      </w:r>
      <w:r>
        <w:rPr>
          <w:rFonts w:ascii="Times New Roman" w:hAnsi="Times New Roman"/>
          <w:b w:val="false"/>
          <w:bCs w:val="false"/>
          <w:color w:val="C9211E"/>
          <w:sz w:val="24"/>
          <w:szCs w:val="24"/>
        </w:rPr>
        <w:t>(opcional)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</w:p>
    <w:p>
      <w:pPr>
        <w:pStyle w:val="ListParagraph"/>
        <w:tabs>
          <w:tab w:val="clear" w:pos="708"/>
          <w:tab w:val="left" w:pos="354" w:leader="none"/>
        </w:tabs>
        <w:spacing w:before="4" w:after="160"/>
        <w:ind w:left="86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354" w:leader="none"/>
        </w:tabs>
        <w:spacing w:before="4" w:after="160"/>
        <w:ind w:left="353" w:hanging="267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4" w:leader="none"/>
        </w:tabs>
        <w:spacing w:before="4" w:after="160"/>
        <w:ind w:left="353" w:hanging="2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Bibliografia básica </w:t>
      </w:r>
      <w:r>
        <w:rPr>
          <w:rFonts w:ascii="Times New Roman" w:hAnsi="Times New Roman"/>
          <w:b w:val="false"/>
          <w:bCs w:val="false"/>
          <w:color w:val="C9211E"/>
          <w:sz w:val="24"/>
          <w:szCs w:val="24"/>
        </w:rPr>
        <w:t>(obrigatório):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54" w:leader="none"/>
        </w:tabs>
        <w:spacing w:before="4" w:after="160"/>
        <w:ind w:left="353" w:hanging="0"/>
        <w:jc w:val="both"/>
        <w:rPr>
          <w:b w:val="false"/>
          <w:b w:val="false"/>
          <w:bCs w:val="false"/>
          <w:color w:val="C9211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54" w:leader="none"/>
        </w:tabs>
        <w:spacing w:before="4" w:after="160"/>
        <w:ind w:left="353" w:hanging="0"/>
        <w:jc w:val="both"/>
        <w:rPr>
          <w:b w:val="false"/>
          <w:b w:val="false"/>
          <w:bCs w:val="false"/>
          <w:color w:val="C9211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4" w:leader="none"/>
        </w:tabs>
        <w:spacing w:before="4" w:after="160"/>
        <w:ind w:left="353" w:hanging="2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Bibliografia </w:t>
      </w:r>
      <w:r>
        <w:rPr>
          <w:rFonts w:ascii="Times New Roman" w:hAnsi="Times New Roman"/>
          <w:b/>
          <w:sz w:val="24"/>
          <w:szCs w:val="24"/>
        </w:rPr>
        <w:t xml:space="preserve">complementar </w:t>
      </w:r>
      <w:r>
        <w:rPr>
          <w:rFonts w:ascii="Times New Roman" w:hAnsi="Times New Roman"/>
          <w:b w:val="false"/>
          <w:bCs w:val="false"/>
          <w:color w:val="C9211E"/>
          <w:sz w:val="24"/>
          <w:szCs w:val="24"/>
        </w:rPr>
        <w:t xml:space="preserve">(opcional) </w:t>
      </w:r>
      <w:r>
        <w:rPr>
          <w:rFonts w:ascii="Times New Roman" w:hAnsi="Times New Roman"/>
          <w:b w:val="false"/>
          <w:bCs w:val="false"/>
          <w:sz w:val="24"/>
          <w:szCs w:val="24"/>
        </w:rPr>
        <w:t>(não há limite máximo/mínimo para as bibliografias, ressalta-se que a biblioteca não irá adquirir as bibliografias indicadas caso estas não estejam disponíveis na BIUNILA)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ListParagraph"/>
        <w:tabs>
          <w:tab w:val="clear" w:pos="708"/>
          <w:tab w:val="left" w:pos="354" w:leader="none"/>
        </w:tabs>
        <w:spacing w:before="4" w:after="160"/>
        <w:ind w:left="35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354" w:leader="none"/>
        </w:tabs>
        <w:spacing w:before="4" w:after="160"/>
        <w:ind w:left="35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4" w:leader="none"/>
        </w:tabs>
        <w:spacing w:before="4" w:after="160"/>
        <w:ind w:left="353" w:hanging="2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Número de horas de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atividades </w:t>
      </w:r>
      <w:r>
        <w:rPr>
          <w:rFonts w:ascii="Times New Roman" w:hAnsi="Times New Roman"/>
          <w:b w:val="false"/>
          <w:bCs w:val="false"/>
          <w:color w:val="C9211E"/>
          <w:sz w:val="24"/>
          <w:szCs w:val="24"/>
        </w:rPr>
        <w:t xml:space="preserve">(obrigatório). </w:t>
      </w:r>
      <w:r>
        <w:rPr>
          <w:rFonts w:ascii="Times New Roman" w:hAnsi="Times New Roman"/>
          <w:b w:val="false"/>
          <w:bCs w:val="false"/>
          <w:color w:val="C9211E"/>
          <w:sz w:val="24"/>
          <w:szCs w:val="24"/>
        </w:rPr>
        <w:t>(02 ou 04 créditos. Na pós-graduação 01 crédito equivale a 15 horas, portanto, o número de horas/</w:t>
      </w:r>
      <w:r>
        <w:rPr>
          <w:rFonts w:ascii="Times New Roman" w:hAnsi="Times New Roman"/>
          <w:b w:val="false"/>
          <w:bCs w:val="false"/>
          <w:color w:val="C9211E"/>
          <w:sz w:val="24"/>
          <w:szCs w:val="24"/>
        </w:rPr>
        <w:t>créditos</w:t>
      </w:r>
      <w:r>
        <w:rPr>
          <w:rFonts w:ascii="Times New Roman" w:hAnsi="Times New Roman"/>
          <w:b w:val="false"/>
          <w:bCs w:val="false"/>
          <w:color w:val="C9211E"/>
          <w:sz w:val="24"/>
          <w:szCs w:val="24"/>
        </w:rPr>
        <w:t xml:space="preserve"> de atividades </w:t>
      </w:r>
      <w:r>
        <w:rPr>
          <w:rFonts w:ascii="Times New Roman" w:hAnsi="Times New Roman"/>
          <w:b w:val="false"/>
          <w:bCs w:val="false"/>
          <w:color w:val="C9211E"/>
          <w:sz w:val="24"/>
          <w:szCs w:val="24"/>
        </w:rPr>
        <w:t>será sempre</w:t>
      </w:r>
      <w:r>
        <w:rPr>
          <w:rFonts w:ascii="Times New Roman" w:hAnsi="Times New Roman"/>
          <w:b w:val="false"/>
          <w:bCs w:val="false"/>
          <w:color w:val="C9211E"/>
          <w:sz w:val="24"/>
          <w:szCs w:val="24"/>
        </w:rPr>
        <w:t xml:space="preserve"> múltiplo de 15). </w:t>
      </w:r>
      <w:r>
        <w:rPr>
          <w:rFonts w:ascii="Times New Roman" w:hAnsi="Times New Roman"/>
          <w:b w:val="false"/>
          <w:bCs w:val="false"/>
          <w:color w:val="C9211E"/>
          <w:sz w:val="24"/>
          <w:szCs w:val="24"/>
        </w:rPr>
        <w:t>No PPGIELA todas as disciplinas são de 04 créditos, recomendamos, dentro das possibilidades, manter esses 04 créditos de modo a ajudar no histórico e na grade dos estudantes)</w:t>
      </w:r>
      <w:r>
        <w:rPr>
          <w:rFonts w:ascii="Times New Roman" w:hAnsi="Times New Roman"/>
          <w:b w:val="false"/>
          <w:bCs w:val="false"/>
          <w:sz w:val="24"/>
          <w:szCs w:val="24"/>
        </w:rPr>
        <w:t>:</w:t>
      </w:r>
    </w:p>
    <w:p>
      <w:pPr>
        <w:pStyle w:val="ListParagraph"/>
        <w:tabs>
          <w:tab w:val="clear" w:pos="708"/>
          <w:tab w:val="left" w:pos="353" w:leader="none"/>
        </w:tabs>
        <w:spacing w:before="4" w:after="160"/>
        <w:ind w:left="35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353" w:leader="none"/>
        </w:tabs>
        <w:spacing w:before="4" w:after="160"/>
        <w:ind w:left="35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353" w:leader="none"/>
        </w:tabs>
        <w:spacing w:before="4" w:after="160"/>
        <w:ind w:left="35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type w:val="nextPage"/>
      <w:pgSz w:w="11906" w:h="16838"/>
      <w:pgMar w:left="1701" w:right="1701" w:gutter="0" w:header="1417" w:top="2892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/>
        <w:b w:val="false"/>
        <w:b w:val="false"/>
        <w:bCs w:val="false"/>
      </w:rPr>
    </w:pPr>
    <w:r>
      <w:rPr>
        <w:rFonts w:cs="Arial" w:ascii="Times New Roman" w:hAnsi="Times New Roman"/>
        <w:b w:val="false"/>
        <w:bCs w:val="false"/>
        <w:sz w:val="24"/>
        <w:szCs w:val="24"/>
      </w:rPr>
      <w:t>UNIVERSIDADE FEDERAL DA INTEGRAÇÃO LATINO-AMERICANA</w:t>
    </w:r>
  </w:p>
  <w:p>
    <w:pPr>
      <w:pStyle w:val="Normal"/>
      <w:jc w:val="center"/>
      <w:rPr>
        <w:rFonts w:ascii="Times New Roman" w:hAnsi="Times New Roman"/>
        <w:b w:val="false"/>
        <w:b w:val="false"/>
        <w:bCs w:val="false"/>
      </w:rPr>
    </w:pPr>
    <w:r>
      <w:rPr>
        <w:rFonts w:cs="Arial" w:ascii="Times New Roman" w:hAnsi="Times New Roman"/>
        <w:b w:val="false"/>
        <w:bCs w:val="false"/>
        <w:sz w:val="24"/>
        <w:szCs w:val="24"/>
      </w:rPr>
      <w:t>INSTITUTO LATINO-AMERICANO DE ARTE, CULTURA E HISTÓRIA</w:t>
    </w:r>
  </w:p>
  <w:p>
    <w:pPr>
      <w:pStyle w:val="Normal"/>
      <w:spacing w:before="0" w:after="160"/>
      <w:jc w:val="center"/>
      <w:rPr>
        <w:rFonts w:ascii="Times New Roman" w:hAnsi="Times New Roman"/>
        <w:b w:val="false"/>
        <w:b w:val="false"/>
        <w:bCs w:val="false"/>
      </w:rPr>
    </w:pPr>
    <w:r>
      <w:rPr>
        <w:rFonts w:cs="Arial" w:ascii="Times New Roman" w:hAnsi="Times New Roman"/>
        <w:b w:val="false"/>
        <w:bCs w:val="false"/>
        <w:sz w:val="24"/>
        <w:szCs w:val="24"/>
      </w:rPr>
      <w:t>Programa de Pós-Graduação Interdisciplinar em Estudos Latino-Americanos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53" w:hanging="268"/>
      </w:pPr>
      <w:rPr>
        <w:sz w:val="24"/>
        <w:spacing w:val="-1"/>
        <w:b/>
        <w:szCs w:val="24"/>
        <w:w w:val="100"/>
        <w:rFonts w:eastAsia="Arial" w:cs="Aria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83" w:hanging="26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07" w:hanging="26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1" w:hanging="2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55" w:hanging="2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78" w:hanging="2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02" w:hanging="2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26" w:hanging="2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50" w:hanging="26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738b0"/>
    <w:rPr>
      <w:color w:val="0563C1" w:themeColor="hyperlink"/>
      <w:u w:val="single"/>
    </w:rPr>
  </w:style>
  <w:style w:type="character" w:styleId="Nfase">
    <w:name w:val="Ênfase"/>
    <w:qFormat/>
    <w:rsid w:val="008a745e"/>
    <w:rPr>
      <w:i/>
      <w:iCs/>
    </w:rPr>
  </w:style>
  <w:style w:type="character" w:styleId="Mention">
    <w:name w:val="Mention"/>
    <w:basedOn w:val="DefaultParagraphFont"/>
    <w:uiPriority w:val="99"/>
    <w:semiHidden/>
    <w:unhideWhenUsed/>
    <w:qFormat/>
    <w:rsid w:val="00483262"/>
    <w:rPr>
      <w:color w:val="2B579A"/>
      <w:shd w:fill="E6E6E6" w:val="clear"/>
    </w:rPr>
  </w:style>
  <w:style w:type="character" w:styleId="Appleconvertedspace" w:customStyle="1">
    <w:name w:val="apple-converted-space"/>
    <w:basedOn w:val="DefaultParagraphFont"/>
    <w:qFormat/>
    <w:rsid w:val="00480e4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rsid w:val="00d24854"/>
    <w:pPr>
      <w:widowControl w:val="false"/>
      <w:spacing w:lineRule="auto" w:line="240" w:before="0" w:after="0"/>
      <w:ind w:left="460" w:hanging="360"/>
    </w:pPr>
    <w:rPr>
      <w:rFonts w:ascii="Arial" w:hAnsi="Arial" w:eastAsia="Arial" w:cs="Arial"/>
      <w:lang w:val="en-US"/>
    </w:rPr>
  </w:style>
  <w:style w:type="paragraph" w:styleId="Standard" w:customStyle="1">
    <w:name w:val="Standard"/>
    <w:qFormat/>
    <w:rsid w:val="008738b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0"/>
      <w:sz w:val="24"/>
      <w:szCs w:val="24"/>
      <w:lang w:val="pt-BR" w:eastAsia="zh-CN" w:bidi="hi-I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5328</TotalTime>
  <Application>LibreOffice/7.2.5.2$Linux_X86_64 LibreOffice_project/499f9727c189e6ef3471021d6132d4c694f357e5</Application>
  <AppVersion>15.0000</AppVersion>
  <DocSecurity>0</DocSecurity>
  <Pages>1</Pages>
  <Words>134</Words>
  <Characters>865</Characters>
  <CharactersWithSpaces>984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2017-05-02T13:09:00Z</dcterms:created>
  <dc:creator>Andrea Ciacchi</dc:creator>
  <dc:description/>
  <dc:language>pt-BR</dc:language>
  <cp:lastModifiedBy/>
  <dcterms:modified xsi:type="dcterms:W3CDTF">2023-05-15T09:41:21Z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