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b/>
          <w:sz w:val="32"/>
          <w:szCs w:val="32"/>
        </w:rPr>
        <w:t>Proposta de Nova Disciplina</w:t>
      </w:r>
    </w:p>
    <w:p>
      <w:pPr>
        <w:pStyle w:val="Normal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ind w:left="353" w:hanging="2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Nome da Disciplina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(obrigatório)</w:t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ListParagraph"/>
        <w:tabs>
          <w:tab w:val="clear" w:pos="708"/>
          <w:tab w:val="left" w:pos="354" w:leader="none"/>
        </w:tabs>
        <w:ind w:left="3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54" w:leader="none"/>
        </w:tabs>
        <w:ind w:left="3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54" w:leader="none"/>
        </w:tabs>
        <w:ind w:left="3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Ementa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(obrigatório)</w:t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Programa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(opcional)</w:t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86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Bibliografia básica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>(obrigatório):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54" w:leader="none"/>
        </w:tabs>
        <w:spacing w:before="4" w:after="160"/>
        <w:ind w:left="353" w:hanging="0"/>
        <w:jc w:val="both"/>
        <w:rPr>
          <w:b w:val="false"/>
          <w:b w:val="false"/>
          <w:bCs w:val="false"/>
          <w:color w:val="C9211E"/>
        </w:rPr>
      </w:pPr>
      <w:r>
        <w:rPr>
          <w:b w:val="false"/>
          <w:bCs w:val="false"/>
          <w:color w:val="C9211E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54" w:leader="none"/>
        </w:tabs>
        <w:spacing w:before="4" w:after="160"/>
        <w:ind w:left="353" w:hanging="0"/>
        <w:jc w:val="both"/>
        <w:rPr>
          <w:b w:val="false"/>
          <w:b w:val="false"/>
          <w:bCs w:val="false"/>
          <w:color w:val="C9211E"/>
        </w:rPr>
      </w:pPr>
      <w:r>
        <w:rPr>
          <w:b w:val="false"/>
          <w:bCs w:val="false"/>
          <w:color w:val="C9211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Bibliografia complementar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 xml:space="preserve">(opcional) </w:t>
      </w:r>
      <w:r>
        <w:rPr>
          <w:rFonts w:ascii="Times New Roman" w:hAnsi="Times New Roman"/>
          <w:b w:val="false"/>
          <w:bCs w:val="false"/>
          <w:sz w:val="24"/>
          <w:szCs w:val="24"/>
        </w:rPr>
        <w:t>(não há limite máximo/mínimo para as bibliografias, ressalta-se que a biblioteca não irá adquirir as bibliografias indicadas caso estas não estejam disponíveis na BIUNILA)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3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54" w:leader="none"/>
        </w:tabs>
        <w:spacing w:before="4" w:after="160"/>
        <w:ind w:left="3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4" w:leader="none"/>
        </w:tabs>
        <w:spacing w:before="4" w:after="160"/>
        <w:ind w:left="353" w:hanging="2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Número de horas de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atividades </w:t>
      </w:r>
      <w:r>
        <w:rPr>
          <w:rFonts w:ascii="Times New Roman" w:hAnsi="Times New Roman"/>
          <w:b w:val="false"/>
          <w:bCs w:val="false"/>
          <w:color w:val="C9211E"/>
          <w:sz w:val="24"/>
          <w:szCs w:val="24"/>
        </w:rPr>
        <w:t xml:space="preserve">(obrigatório). (02 ou 04 créditos. Na pós-graduação 01 crédito equivale a 15 horas, portanto, o número de horas/créditos de atividades será sempre múltiplo de 15). </w:t>
      </w:r>
    </w:p>
    <w:p>
      <w:pPr>
        <w:pStyle w:val="ListParagraph"/>
        <w:tabs>
          <w:tab w:val="clear" w:pos="708"/>
          <w:tab w:val="left" w:pos="353" w:leader="none"/>
        </w:tabs>
        <w:spacing w:before="4" w:after="160"/>
        <w:ind w:left="35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53" w:leader="none"/>
        </w:tabs>
        <w:spacing w:before="4" w:after="160"/>
        <w:ind w:left="35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53" w:leader="none"/>
        </w:tabs>
        <w:spacing w:before="4" w:after="160"/>
        <w:ind w:left="353" w:hanging="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1417" w:top="2892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 Narrow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position w:val="0"/>
        <w:sz w:val="24"/>
        <w:sz w:val="24"/>
        <w:szCs w:val="24"/>
        <w:vertAlign w:val="baseline"/>
      </w:rPr>
    </w:pPr>
    <w:r>
      <w:rPr>
        <w:rFonts w:eastAsia="Arial Narrow" w:cs="Arial Narrow" w:ascii="Arial Narrow" w:hAnsi="Arial Narrow"/>
        <w:position w:val="0"/>
        <w:sz w:val="24"/>
        <w:sz w:val="24"/>
        <w:szCs w:val="24"/>
        <w:vertAlign w:val="baselin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2566670</wp:posOffset>
          </wp:positionH>
          <wp:positionV relativeFrom="paragraph">
            <wp:posOffset>-207645</wp:posOffset>
          </wp:positionV>
          <wp:extent cx="635000" cy="63627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" r="-2" b="-2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2"/>
      <w:pageBreakBefore w:val="false"/>
      <w:widowControl/>
      <w:numPr>
        <w:ilvl w:val="1"/>
        <w:numId w:val="2"/>
      </w:numPr>
      <w:tabs>
        <w:tab w:val="clear" w:pos="708"/>
        <w:tab w:val="left" w:pos="0" w:leader="none"/>
        <w:tab w:val="right" w:pos="9360" w:leader="none"/>
      </w:tabs>
      <w:spacing w:before="0" w:after="0"/>
      <w:ind w:left="0" w:right="0" w:hanging="576"/>
      <w:jc w:val="center"/>
      <w:rPr>
        <w:rFonts w:ascii="Arial Narrow" w:hAnsi="Arial Narrow" w:eastAsia="Arial Narrow" w:cs="Arial Narrow"/>
        <w:position w:val="0"/>
        <w:sz w:val="24"/>
        <w:sz w:val="24"/>
        <w:szCs w:val="24"/>
        <w:vertAlign w:val="baseline"/>
      </w:rPr>
    </w:pPr>
    <w:r>
      <w:rPr>
        <w:rFonts w:eastAsia="Arial Narrow" w:cs="Arial Narrow" w:ascii="Arial Narrow" w:hAnsi="Arial Narrow"/>
        <w:position w:val="0"/>
        <w:sz w:val="24"/>
        <w:sz w:val="24"/>
        <w:szCs w:val="24"/>
        <w:vertAlign w:val="baseline"/>
      </w:rPr>
    </w:r>
  </w:p>
  <w:p>
    <w:pPr>
      <w:pStyle w:val="Ttulo2"/>
      <w:widowControl/>
      <w:numPr>
        <w:ilvl w:val="1"/>
        <w:numId w:val="2"/>
      </w:numPr>
      <w:tabs>
        <w:tab w:val="clear" w:pos="708"/>
        <w:tab w:val="left" w:pos="0" w:leader="none"/>
        <w:tab w:val="right" w:pos="9360" w:leader="none"/>
      </w:tabs>
      <w:spacing w:before="0" w:after="0"/>
      <w:ind w:left="0" w:right="0" w:hanging="576"/>
      <w:jc w:val="center"/>
      <w:rPr>
        <w:rFonts w:ascii="Times New Roman" w:hAnsi="Times New Roman" w:cs="Times New Roman"/>
        <w:b w:val="false"/>
        <w:b w:val="false"/>
        <w:sz w:val="20"/>
        <w:szCs w:val="20"/>
      </w:rPr>
    </w:pPr>
    <w:r>
      <w:rPr>
        <w:rFonts w:cs="Times New Roman" w:ascii="Times New Roman" w:hAnsi="Times New Roman"/>
        <w:b w:val="false"/>
        <w:sz w:val="20"/>
        <w:szCs w:val="20"/>
      </w:rPr>
    </w:r>
  </w:p>
  <w:p>
    <w:pPr>
      <w:pStyle w:val="Ttulo2"/>
      <w:widowControl/>
      <w:numPr>
        <w:ilvl w:val="1"/>
        <w:numId w:val="2"/>
      </w:numPr>
      <w:tabs>
        <w:tab w:val="clear" w:pos="708"/>
        <w:tab w:val="left" w:pos="0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Times New Roman" w:hAnsi="Times New Roman" w:cs="Times New Roman"/>
        <w:b w:val="false"/>
        <w:b w:val="false"/>
        <w:sz w:val="20"/>
        <w:szCs w:val="20"/>
      </w:rPr>
    </w:pPr>
    <w:r>
      <w:rPr>
        <w:rFonts w:cs="Times New Roman" w:ascii="Times New Roman" w:hAnsi="Times New Roman"/>
        <w:b w:val="false"/>
        <w:sz w:val="20"/>
        <w:szCs w:val="20"/>
      </w:rPr>
      <w:t>MINISTÉRIO DA EDUCAÇÃO</w:t>
    </w:r>
  </w:p>
  <w:p>
    <w:pPr>
      <w:pStyle w:val="Ttulo2"/>
      <w:widowControl/>
      <w:numPr>
        <w:ilvl w:val="1"/>
        <w:numId w:val="2"/>
      </w:numPr>
      <w:tabs>
        <w:tab w:val="clear" w:pos="708"/>
        <w:tab w:val="left" w:pos="0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Times New Roman" w:hAnsi="Times New Roman" w:cs="Times New Roman"/>
        <w:b w:val="false"/>
        <w:b w:val="false"/>
        <w:sz w:val="20"/>
        <w:szCs w:val="20"/>
      </w:rPr>
    </w:pPr>
    <w:r>
      <w:rPr>
        <w:rFonts w:cs="Times New Roman" w:ascii="Times New Roman" w:hAnsi="Times New Roman"/>
        <w:b w:val="false"/>
        <w:sz w:val="20"/>
        <w:szCs w:val="20"/>
      </w:rPr>
      <w:t>UNIVERSIDADE FEDERAL DA INTEGRAÇÃO LATINO-AMERICANA</w:t>
    </w:r>
  </w:p>
  <w:p>
    <w:pPr>
      <w:pStyle w:val="Normal"/>
      <w:widowControl/>
      <w:numPr>
        <w:ilvl w:val="0"/>
        <w:numId w:val="0"/>
      </w:numPr>
      <w:tabs>
        <w:tab w:val="clear" w:pos="708"/>
        <w:tab w:val="right" w:pos="9360" w:leader="none"/>
      </w:tabs>
      <w:spacing w:lineRule="auto" w:line="240" w:before="0" w:after="0"/>
      <w:ind w:left="0" w:right="0" w:hanging="0"/>
      <w:jc w:val="center"/>
      <w:outlineLvl w:val="1"/>
      <w:rPr/>
    </w:pPr>
    <w:r>
      <w:rPr>
        <w:rFonts w:cs="Times New Roman" w:ascii="Times New Roman" w:hAnsi="Times New Roman"/>
        <w:bCs/>
        <w:sz w:val="20"/>
        <w:szCs w:val="20"/>
      </w:rPr>
      <w:t>PRÓ-REITORIA DE PESQUISA E PÓS-GRADUAÇÃO</w:t>
    </w:r>
  </w:p>
  <w:p>
    <w:pPr>
      <w:pStyle w:val="Normal"/>
      <w:widowControl/>
      <w:numPr>
        <w:ilvl w:val="0"/>
        <w:numId w:val="0"/>
      </w:numPr>
      <w:tabs>
        <w:tab w:val="clear" w:pos="708"/>
        <w:tab w:val="right" w:pos="9360" w:leader="none"/>
      </w:tabs>
      <w:spacing w:lineRule="auto" w:line="240" w:before="0" w:after="0"/>
      <w:ind w:left="0" w:right="0" w:hanging="0"/>
      <w:jc w:val="center"/>
      <w:outlineLvl w:val="1"/>
      <w:rPr/>
    </w:pPr>
    <w:r>
      <w:rPr>
        <w:rFonts w:eastAsia="Arial" w:cs="Times New Roman" w:ascii="Times New Roman" w:hAnsi="Times New Roman"/>
        <w:b w:val="false"/>
        <w:bCs/>
        <w:i w:val="false"/>
        <w:smallCaps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PROGRAMA DE PÓS-GRADUAÇÃO EM EDUCAÇ</w:t>
    </w:r>
    <w:r>
      <w:rPr>
        <w:rFonts w:eastAsia="Times New Roman" w:cs="Times New Roman" w:ascii="Times New Roman" w:hAnsi="Times New Roman"/>
        <w:b w:val="false"/>
        <w:bCs/>
        <w:i w:val="false"/>
        <w:smallCaps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  <w:lang w:val="pt-BR" w:bidi="ar-SA"/>
      </w:rPr>
      <w:t>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53" w:hanging="268"/>
      </w:pPr>
      <w:rPr>
        <w:sz w:val="24"/>
        <w:spacing w:val="-1"/>
        <w:b/>
        <w:szCs w:val="24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3" w:hanging="26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7" w:hanging="26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31" w:hanging="26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5" w:hanging="26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78" w:hanging="26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02" w:hanging="26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26" w:hanging="26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50" w:hanging="26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LOnormal1"/>
    <w:next w:val="LOnormal1"/>
    <w:qFormat/>
    <w:pPr>
      <w:keepNext w:val="true"/>
      <w:keepLines/>
      <w:pageBreakBefore w:val="false"/>
      <w:spacing w:lineRule="auto" w:line="240" w:before="360" w:after="80"/>
      <w:outlineLvl w:val="1"/>
    </w:pPr>
    <w:rPr>
      <w:b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8738b0"/>
    <w:rPr>
      <w:color w:val="0563C1" w:themeColor="hyperlink"/>
      <w:u w:val="single"/>
    </w:rPr>
  </w:style>
  <w:style w:type="character" w:styleId="Nfase">
    <w:name w:val="Ênfase"/>
    <w:qFormat/>
    <w:rsid w:val="008a745e"/>
    <w:rPr>
      <w:i/>
      <w:iCs/>
    </w:rPr>
  </w:style>
  <w:style w:type="character" w:styleId="Mention">
    <w:name w:val="Mention"/>
    <w:basedOn w:val="DefaultParagraphFont"/>
    <w:uiPriority w:val="99"/>
    <w:semiHidden/>
    <w:unhideWhenUsed/>
    <w:qFormat/>
    <w:rsid w:val="00483262"/>
    <w:rPr>
      <w:color w:val="2B579A"/>
      <w:shd w:fill="E6E6E6" w:val="clear"/>
    </w:rPr>
  </w:style>
  <w:style w:type="character" w:styleId="Appleconvertedspace" w:customStyle="1">
    <w:name w:val="apple-converted-space"/>
    <w:basedOn w:val="DefaultParagraphFont"/>
    <w:qFormat/>
    <w:rsid w:val="00480e4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rsid w:val="00d24854"/>
    <w:pPr>
      <w:widowControl w:val="false"/>
      <w:spacing w:lineRule="auto" w:line="240" w:before="0" w:after="0"/>
      <w:ind w:left="460" w:hanging="360"/>
    </w:pPr>
    <w:rPr>
      <w:rFonts w:ascii="Arial" w:hAnsi="Arial" w:eastAsia="Arial" w:cs="Arial"/>
      <w:lang w:val="en-US"/>
    </w:rPr>
  </w:style>
  <w:style w:type="paragraph" w:styleId="Standard" w:customStyle="1">
    <w:name w:val="Standard"/>
    <w:qFormat/>
    <w:rsid w:val="008738b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en-US" w:eastAsia="zh-CN" w:bidi="hi-IN"/>
    </w:rPr>
  </w:style>
  <w:style w:type="paragraph" w:styleId="LOnormal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5332</TotalTime>
  <Application>LibreOffice/7.3.7.2$Linux_X86_64 LibreOffice_project/30$Build-2</Application>
  <AppVersion>15.0000</AppVersion>
  <Pages>1</Pages>
  <Words>96</Words>
  <Characters>620</Characters>
  <CharactersWithSpaces>701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2017-05-02T13:09:00Z</dcterms:created>
  <dc:creator>Andrea Ciacchi</dc:creator>
  <dc:description/>
  <dc:language>pt-BR</dc:language>
  <cp:lastModifiedBy/>
  <dcterms:modified xsi:type="dcterms:W3CDTF">2025-07-24T16:29:12Z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