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widowControl w:val="false"/>
        <w:spacing w:lineRule="auto" w:line="276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Table1"/>
        <w:tblW w:w="9690" w:type="dxa"/>
        <w:jc w:val="left"/>
        <w:tblInd w:w="-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9690"/>
      </w:tblGrid>
      <w:tr>
        <w:trPr>
          <w:trHeight w:val="420" w:hRule="atLeast"/>
        </w:trPr>
        <w:tc>
          <w:tcPr>
            <w:tcW w:w="9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C0C0C0" w:val="clear"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RELATÓRIO </w:t>
            </w:r>
            <w:r>
              <w:rPr>
                <w:rFonts w:eastAsia="Arial" w:cs="Arial" w:ascii="Arial" w:hAnsi="Arial"/>
                <w:b/>
                <w:u w:val="single"/>
              </w:rPr>
              <w:t>PARCIAL</w:t>
            </w:r>
            <w:r>
              <w:rPr>
                <w:rFonts w:eastAsia="Arial" w:cs="Arial" w:ascii="Arial" w:hAnsi="Arial"/>
                <w:b/>
              </w:rPr>
              <w:t xml:space="preserve"> DE ATIVIDADES: AFASTAMENTO DOCENTE</w:t>
            </w:r>
          </w:p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(PÓS-GRADUAÇÃO </w:t>
            </w:r>
            <w:r>
              <w:rPr>
                <w:rFonts w:eastAsia="Arial" w:cs="Arial" w:ascii="Arial" w:hAnsi="Arial"/>
                <w:b/>
                <w:i/>
                <w:sz w:val="20"/>
                <w:szCs w:val="20"/>
              </w:rPr>
              <w:t>STRICTO SENSU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 / PÓS-DOUTORADO)</w:t>
            </w:r>
          </w:p>
        </w:tc>
      </w:tr>
      <w:tr>
        <w:trPr>
          <w:trHeight w:val="75" w:hRule="atLeast"/>
        </w:trPr>
        <w:tc>
          <w:tcPr>
            <w:tcW w:w="96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C0C0C0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</w:tbl>
    <w:p>
      <w:pPr>
        <w:pStyle w:val="Normal1"/>
        <w:jc w:val="both"/>
        <w:rPr>
          <w:rFonts w:ascii="Arial" w:hAnsi="Arial" w:eastAsia="Arial" w:cs="Arial"/>
          <w:b/>
          <w:b/>
          <w:sz w:val="18"/>
          <w:szCs w:val="18"/>
          <w:highlight w:val="white"/>
        </w:rPr>
      </w:pPr>
      <w:r>
        <w:rPr>
          <w:rFonts w:eastAsia="Arial" w:cs="Arial" w:ascii="Arial" w:hAnsi="Arial"/>
          <w:b/>
          <w:sz w:val="18"/>
          <w:szCs w:val="18"/>
          <w:highlight w:val="white"/>
        </w:rPr>
      </w:r>
    </w:p>
    <w:p>
      <w:pPr>
        <w:pStyle w:val="Normal1"/>
        <w:jc w:val="both"/>
        <w:rPr>
          <w:rFonts w:ascii="Arial" w:hAnsi="Arial" w:eastAsia="Arial" w:cs="Arial"/>
          <w:b/>
          <w:b/>
          <w:sz w:val="18"/>
          <w:szCs w:val="18"/>
          <w:highlight w:val="white"/>
        </w:rPr>
      </w:pPr>
      <w:r>
        <w:rPr>
          <w:rFonts w:eastAsia="Arial" w:cs="Arial" w:ascii="Arial" w:hAnsi="Arial"/>
          <w:b/>
          <w:sz w:val="18"/>
          <w:szCs w:val="18"/>
          <w:highlight w:val="white"/>
        </w:rPr>
      </w:r>
    </w:p>
    <w:p>
      <w:pPr>
        <w:pStyle w:val="Normal1"/>
        <w:jc w:val="both"/>
        <w:rPr>
          <w:rFonts w:ascii="Arial" w:hAnsi="Arial" w:eastAsia="Arial" w:cs="Arial"/>
          <w:b/>
          <w:b/>
          <w:sz w:val="18"/>
          <w:szCs w:val="18"/>
          <w:highlight w:val="white"/>
        </w:rPr>
      </w:pPr>
      <w:r>
        <w:rPr>
          <w:rFonts w:eastAsia="Arial" w:cs="Arial" w:ascii="Arial" w:hAnsi="Arial"/>
          <w:b/>
          <w:sz w:val="18"/>
          <w:szCs w:val="18"/>
          <w:highlight w:val="white"/>
        </w:rPr>
        <w:t>Orientações:</w:t>
      </w:r>
    </w:p>
    <w:p>
      <w:pPr>
        <w:pStyle w:val="Normal1"/>
        <w:jc w:val="both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1"/>
        <w:widowControl w:val="false"/>
        <w:jc w:val="both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- O(a) servidor(a) deverá entregar relatório semestral até 60 (sessenta) dias após o término de cada período letivo do curso de pós-graduação, seja ele mestrado, doutorado ou pós-doutorado;</w:t>
      </w:r>
    </w:p>
    <w:p>
      <w:pPr>
        <w:pStyle w:val="Normal1"/>
        <w:widowControl w:val="false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- O relatório deverá ser assinado digitalmente pelo(a) servidor(a) interessado(a) e supervisor(a) do Pós-Doutorado, se for o caso;</w:t>
      </w:r>
    </w:p>
    <w:p>
      <w:pPr>
        <w:pStyle w:val="Normal1"/>
        <w:widowControl w:val="false"/>
        <w:jc w:val="both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- Os relatórios semestrais serão submetidos à avaliação da coordenação do Centro Interdisciplinar semestralmente;</w:t>
      </w:r>
    </w:p>
    <w:p>
      <w:pPr>
        <w:pStyle w:val="Normal1"/>
        <w:widowControl w:val="false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- O relatório semestral deve conter o detalhamento de todas as atividades desenvolvidas durante o semestre letivo do programa de pós-graduação, conforme plano de atividades entregue juntamente com a solicitação de afastamento, e das ocorrências que afetaram o seu desenvolvimento com as devidas justificativas, bem como os documento(s) institucional(is) comprobatório(s) da efetiva participação na pós-graduação. No caso do pós-doutorado, devido às características distintas das atividades que podem ser realizadas, a ciência/anuência do supervisor servirá como comprovação;</w:t>
      </w:r>
    </w:p>
    <w:p>
      <w:pPr>
        <w:pStyle w:val="Normal1"/>
        <w:widowControl w:val="false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- O processo deve permanecer sob guarda da unidade para realização do acompanhamento do servidor durante o afastamento. Apenas após a aprovação do relatório final é que o processo deverá ser enviado ao DDPP para análise e finalização do processo;</w:t>
      </w:r>
    </w:p>
    <w:p>
      <w:pPr>
        <w:pStyle w:val="Normal1"/>
        <w:widowControl w:val="false"/>
        <w:numPr>
          <w:ilvl w:val="0"/>
          <w:numId w:val="0"/>
        </w:numPr>
        <w:tabs>
          <w:tab w:val="clear" w:pos="720"/>
          <w:tab w:val="left" w:pos="283" w:leader="none"/>
        </w:tabs>
        <w:ind w:left="720" w:hanging="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- Para o relatório final o modelo específico está disponível na página do DDPP e a aprovação é realizada pelo CONSUNI;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- Documentos em língua estrangeira deverão apresentar tradução, constando identificação do responsável.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1"/>
        <w:tabs>
          <w:tab w:val="clear" w:pos="720"/>
          <w:tab w:val="left" w:pos="998" w:leader="none"/>
        </w:tabs>
        <w:jc w:val="both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 xml:space="preserve">Prazos de entrega dos relatórios para aprovação (Artigos 17 e 18 da Resolução nº 35/2021): </w:t>
      </w:r>
    </w:p>
    <w:p>
      <w:pPr>
        <w:pStyle w:val="Normal1"/>
        <w:tabs>
          <w:tab w:val="clear" w:pos="720"/>
          <w:tab w:val="left" w:pos="998" w:leader="none"/>
        </w:tabs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- O/a servidor/a deverá entregar </w:t>
      </w:r>
      <w:r>
        <w:rPr>
          <w:rFonts w:eastAsia="Arial" w:cs="Arial" w:ascii="Arial" w:hAnsi="Arial"/>
          <w:b/>
          <w:sz w:val="18"/>
          <w:szCs w:val="18"/>
        </w:rPr>
        <w:t xml:space="preserve">relatório semestral até 60 (sessenta) dias após o término de cada período letivo </w:t>
      </w:r>
      <w:r>
        <w:rPr>
          <w:rFonts w:eastAsia="Arial" w:cs="Arial" w:ascii="Arial" w:hAnsi="Arial"/>
          <w:sz w:val="18"/>
          <w:szCs w:val="18"/>
        </w:rPr>
        <w:t>do curso de pós-graduação, seja ele mestrado, doutorado ou pós-doutorado;</w:t>
      </w:r>
    </w:p>
    <w:p>
      <w:pPr>
        <w:pStyle w:val="Normal1"/>
        <w:tabs>
          <w:tab w:val="clear" w:pos="720"/>
          <w:tab w:val="left" w:pos="998" w:leader="none"/>
        </w:tabs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- O/a servidor/a deverá entregar r</w:t>
      </w:r>
      <w:r>
        <w:rPr>
          <w:rFonts w:eastAsia="Arial" w:cs="Arial" w:ascii="Arial" w:hAnsi="Arial"/>
          <w:b/>
          <w:sz w:val="18"/>
          <w:szCs w:val="18"/>
        </w:rPr>
        <w:t>elatório final até 30 (trinta) dias após o seu retorno às atividades.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 xml:space="preserve">Atenção: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998" w:leader="none"/>
        </w:tabs>
        <w:spacing w:lineRule="auto" w:line="276" w:before="0" w:after="0"/>
        <w:ind w:left="0" w:right="0" w:hanging="0"/>
        <w:jc w:val="both"/>
        <w:rPr>
          <w:rFonts w:ascii="Arial" w:hAnsi="Arial" w:eastAsia="Arial" w:cs="Arial"/>
          <w:sz w:val="6"/>
          <w:szCs w:val="6"/>
        </w:rPr>
      </w:pPr>
      <w:r>
        <w:rPr>
          <w:rFonts w:eastAsia="Arial" w:cs="Arial" w:ascii="Arial" w:hAnsi="Arial"/>
          <w:sz w:val="6"/>
          <w:szCs w:val="6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998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sz w:val="16"/>
          <w:szCs w:val="16"/>
        </w:rPr>
      </w:pPr>
      <w:r>
        <w:rPr>
          <w:rFonts w:eastAsia="Arial" w:cs="Arial" w:ascii="Arial" w:hAnsi="Arial"/>
          <w:sz w:val="18"/>
          <w:szCs w:val="18"/>
        </w:rPr>
        <w:t>- Qualquer alteração no curso do afastamento deve ter sido informado imediatamente à chefia imediata, ao Departamento Administrativo do Instituto e à PROGEPE/DDPP para que fosse possível fornecer as devidas orientações, conforme a  situação. As trocas de e-mails e os procedimentos realizados devem estar junto ao processo para análise e aprovação dos relatórios;</w:t>
      </w:r>
    </w:p>
    <w:p>
      <w:pPr>
        <w:pStyle w:val="Normal1"/>
        <w:tabs>
          <w:tab w:val="clear" w:pos="720"/>
          <w:tab w:val="left" w:pos="998" w:leader="none"/>
        </w:tabs>
        <w:spacing w:lineRule="auto" w:line="24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eastAsia="Arial" w:cs="Arial" w:ascii="Arial" w:hAnsi="Arial"/>
          <w:sz w:val="18"/>
          <w:szCs w:val="18"/>
        </w:rPr>
        <w:t xml:space="preserve">- A não entrega dos relatórios semestrais à aprovação pela coordenação de Centro Interdisciplinar poderá ocasionar na interrupção do afastamento e reembolso dos meses usufruídos devidamente corrigidos, correspondentes à remuneração do período de afastamento para qualificação em pós-graduação </w:t>
      </w:r>
      <w:r>
        <w:rPr>
          <w:rFonts w:eastAsia="Arial" w:cs="Arial" w:ascii="Arial" w:hAnsi="Arial"/>
          <w:i/>
          <w:sz w:val="18"/>
          <w:szCs w:val="18"/>
        </w:rPr>
        <w:t>stricto sensu</w:t>
      </w:r>
      <w:r>
        <w:rPr>
          <w:rFonts w:eastAsia="Arial" w:cs="Arial" w:ascii="Arial" w:hAnsi="Arial"/>
          <w:sz w:val="18"/>
          <w:szCs w:val="18"/>
        </w:rPr>
        <w:t xml:space="preserve"> (mestrado, doutorado) e pós-doutorado, bem como qualquer valor eventualmente custeado pela Instituição;</w:t>
      </w:r>
    </w:p>
    <w:p>
      <w:pPr>
        <w:pStyle w:val="Normal1"/>
        <w:tabs>
          <w:tab w:val="clear" w:pos="720"/>
          <w:tab w:val="left" w:pos="998" w:leader="none"/>
        </w:tabs>
        <w:spacing w:lineRule="auto" w:line="240"/>
        <w:jc w:val="both"/>
        <w:rPr>
          <w:rFonts w:ascii="Arial" w:hAnsi="Arial" w:eastAsia="Arial" w:cs="Arial"/>
          <w:sz w:val="18"/>
          <w:szCs w:val="18"/>
          <w:highlight w:val="white"/>
        </w:rPr>
      </w:pPr>
      <w:r>
        <w:rPr>
          <w:rFonts w:eastAsia="Arial" w:cs="Arial" w:ascii="Arial" w:hAnsi="Arial"/>
          <w:sz w:val="18"/>
          <w:szCs w:val="18"/>
        </w:rPr>
        <w:t xml:space="preserve">- </w:t>
      </w:r>
      <w:r>
        <w:rPr>
          <w:rFonts w:eastAsia="Arial" w:cs="Arial" w:ascii="Arial" w:hAnsi="Arial"/>
          <w:sz w:val="18"/>
          <w:szCs w:val="18"/>
          <w:highlight w:val="white"/>
        </w:rPr>
        <w:t>A prorrogação somente poderá ser concedida caso tenham sido apresentados todos os relatórios semestrais relativos ao período de afastamento vigente com a devida aprovação pela coordenação do Centro Interdisciplinar.</w:t>
      </w:r>
    </w:p>
    <w:p>
      <w:pPr>
        <w:pStyle w:val="Normal1"/>
        <w:tabs>
          <w:tab w:val="clear" w:pos="720"/>
          <w:tab w:val="left" w:pos="998" w:leader="none"/>
        </w:tabs>
        <w:spacing w:lineRule="auto" w:line="240"/>
        <w:jc w:val="both"/>
        <w:rPr>
          <w:rFonts w:ascii="Arial" w:hAnsi="Arial" w:eastAsia="Arial" w:cs="Arial"/>
          <w:sz w:val="18"/>
          <w:szCs w:val="18"/>
          <w:highlight w:val="white"/>
        </w:rPr>
      </w:pPr>
      <w:r>
        <w:rPr>
          <w:rFonts w:eastAsia="Arial" w:cs="Arial" w:ascii="Arial" w:hAnsi="Arial"/>
          <w:sz w:val="18"/>
          <w:szCs w:val="18"/>
          <w:highlight w:val="white"/>
        </w:rPr>
      </w:r>
    </w:p>
    <w:p>
      <w:pPr>
        <w:pStyle w:val="Normal1"/>
        <w:widowControl w:val="false"/>
        <w:spacing w:lineRule="auto" w:line="276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Table2"/>
        <w:tblW w:w="96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969"/>
        <w:gridCol w:w="2956"/>
        <w:gridCol w:w="1439"/>
        <w:gridCol w:w="2315"/>
      </w:tblGrid>
      <w:tr>
        <w:trPr>
          <w:trHeight w:val="420" w:hRule="atLeast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Relatório nº :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xx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0C0C0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 xml:space="preserve">Ano: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xxxx</w:t>
            </w:r>
          </w:p>
        </w:tc>
      </w:tr>
      <w:tr>
        <w:trPr>
          <w:trHeight w:val="330" w:hRule="atLeast"/>
        </w:trPr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 xml:space="preserve">Servidor(a): </w:t>
            </w:r>
          </w:p>
        </w:tc>
      </w:tr>
      <w:tr>
        <w:trPr>
          <w:trHeight w:val="330" w:hRule="atLeast"/>
        </w:trPr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 xml:space="preserve">Processo nº: </w:t>
            </w:r>
          </w:p>
        </w:tc>
      </w:tr>
      <w:tr>
        <w:trPr>
          <w:trHeight w:val="330" w:hRule="atLeast"/>
        </w:trPr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Afastamento: (    ) Mestrado (   ) Doutorado (   ) Pós-Doutorado</w:t>
            </w:r>
          </w:p>
        </w:tc>
      </w:tr>
      <w:tr>
        <w:trPr>
          <w:trHeight w:val="395" w:hRule="atLeast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(    ) Relatório Semestral</w:t>
            </w:r>
          </w:p>
        </w:tc>
        <w:tc>
          <w:tcPr>
            <w:tcW w:w="6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 xml:space="preserve">Referente aos meses: </w:t>
            </w:r>
          </w:p>
        </w:tc>
      </w:tr>
    </w:tbl>
    <w:p>
      <w:pPr>
        <w:pStyle w:val="Normal1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tbl>
      <w:tblPr>
        <w:tblStyle w:val="Table3"/>
        <w:tblW w:w="9638" w:type="dxa"/>
        <w:jc w:val="left"/>
        <w:tblInd w:w="-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212"/>
        <w:gridCol w:w="6425"/>
      </w:tblGrid>
      <w:tr>
        <w:trPr/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7B7B7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</w:rPr>
              <w:t xml:space="preserve">Atividades: </w:t>
            </w:r>
            <w:r>
              <w:rPr>
                <w:rFonts w:eastAsia="Arial" w:cs="Arial" w:ascii="Arial" w:hAnsi="Arial"/>
                <w:sz w:val="16"/>
                <w:szCs w:val="16"/>
              </w:rPr>
              <w:t>(alinhamento entre as atividades planejadas e realizadas, disciplinas cursadas, cursos, eventos científicos, exame de qualificação, alterações, ocorrências, etc..)</w:t>
            </w:r>
          </w:p>
        </w:tc>
      </w:tr>
      <w:tr>
        <w:trPr/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390" w:hRule="atLeast"/>
        </w:trPr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Resolução</w:t>
            </w:r>
          </w:p>
        </w:tc>
        <w:tc>
          <w:tcPr>
            <w:tcW w:w="64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/>
                <w:b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Stricto Sensu</w:t>
            </w:r>
            <w:r>
              <w:rPr>
                <w:rFonts w:eastAsia="Arial" w:cs="Arial" w:ascii="Arial" w:hAnsi="Arial"/>
                <w:b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 e </w:t>
            </w:r>
            <w:r>
              <w:rPr>
                <w:rFonts w:eastAsia="Arial" w:cs="Arial" w:ascii="Arial" w:hAnsi="Arial"/>
                <w:b/>
                <w:sz w:val="18"/>
                <w:szCs w:val="18"/>
              </w:rPr>
              <w:t>Pós-doutorado</w:t>
            </w:r>
          </w:p>
        </w:tc>
      </w:tr>
      <w:tr>
        <w:trPr>
          <w:trHeight w:val="421" w:hRule="atLeast"/>
        </w:trPr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Nº </w:t>
            </w:r>
            <w:r>
              <w:rPr>
                <w:rFonts w:eastAsia="Arial" w:cs="Arial" w:ascii="Arial" w:hAnsi="Arial"/>
                <w:sz w:val="18"/>
                <w:szCs w:val="18"/>
              </w:rPr>
              <w:t>035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/20</w:t>
            </w:r>
            <w:r>
              <w:rPr>
                <w:rFonts w:eastAsia="Arial" w:cs="Arial" w:ascii="Arial" w:hAnsi="Arial"/>
                <w:sz w:val="18"/>
                <w:szCs w:val="18"/>
              </w:rPr>
              <w:t>21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64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Artigos 16, 17 e 18</w:t>
            </w:r>
          </w:p>
        </w:tc>
      </w:tr>
      <w:tr>
        <w:trPr>
          <w:trHeight w:val="421" w:hRule="atLeast"/>
        </w:trPr>
        <w:tc>
          <w:tcPr>
            <w:tcW w:w="963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*O conteúdo dos relatórios, documentos comprobatórios, os encaminhamentos, aprovações e disseminações deverão atender ao disposto na Resolução Consun 35/2021.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*Disponível na página do DDPP: </w:t>
            </w:r>
            <w:hyperlink r:id="rId2">
              <w:r>
                <w:rPr>
                  <w:rFonts w:eastAsia="Arial" w:cs="Arial" w:ascii="Arial" w:hAnsi="Arial"/>
                  <w:color w:val="1155CC"/>
                  <w:sz w:val="18"/>
                  <w:szCs w:val="18"/>
                  <w:u w:val="single"/>
                </w:rPr>
                <w:t>Desenvolvimento Profissional e Pessoal</w:t>
              </w:r>
            </w:hyperlink>
          </w:p>
        </w:tc>
      </w:tr>
    </w:tbl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tbl>
      <w:tblPr>
        <w:tblStyle w:val="Table4"/>
        <w:tblW w:w="9643" w:type="dxa"/>
        <w:jc w:val="left"/>
        <w:tblInd w:w="-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43"/>
      </w:tblGrid>
      <w:tr>
        <w:trPr/>
        <w:tc>
          <w:tcPr>
            <w:tcW w:w="9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9A9A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APROVAÇÃO DO RELATÓRIO PARCIAL*</w:t>
            </w:r>
          </w:p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9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FEFE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Orientações:</w:t>
            </w:r>
          </w:p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 xml:space="preserve">*Relatórios semestrais: Aprovação pelo Centro Interdisciplinar (CI); </w:t>
            </w:r>
          </w:p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*Deverá ser incluído nos autos a ata de aprovação do relatório pela instância cabível.</w:t>
            </w:r>
          </w:p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De acordo com o Artigo 16 da Resolução Nº 35/2021: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- A avaliação dos relatórios semestrais consiste em parecer de aprovação ou não aprovação do relatório em consonância com as atividades planejadas para cada semestre e deverá ser feita por docente com nível de qualificação no mínimo equivalente ao do curso sendo realizado;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- A coordenação do Centro Interdisciplinar poderá designar docente alocado no Centro Interdisciplinar, preferencialmente da mesma área do/a docente afastado/a;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 xml:space="preserve">- O relatório semestral 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deve ser encaminhado ao instituto </w:t>
            </w:r>
            <w:r>
              <w:rPr>
                <w:rFonts w:eastAsia="Arial" w:cs="Arial" w:ascii="Arial" w:hAnsi="Arial"/>
                <w:b/>
                <w:sz w:val="18"/>
                <w:szCs w:val="18"/>
              </w:rPr>
              <w:t xml:space="preserve">até 60 (sessenta) dias após o término de cada período letivo contendo o detalhamento de todas as atividades desenvolvidas durante o semestre letivo do programa de pós-graduação, conforme plano de atividades entregue juntamente com a solicitação de afastamento, e das ocorrências que afetaram o seu desenvolvimento com as devidas justificativas, bem como os documento(s) institucional(is) comprobatório(s) da efetiva participação na pós-graduação. No caso do pós-doutorado, devido às características distintas das atividades que podem ser realizadas, a ciência/anuência do supervisor servirá como comprovação.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- Acompanhamento do afastamento: Após a inserção da documentação necessária e aprovação pelo Centro Interdisciplinar, o processo deve permanecer sob guarda da unidade de lotação do servidor para realização do acompanhamento durante o afastamento. Apenas após a aprovação do relatório final é que o processo deverá ser enviado ao DDPP para análise e finalização do processo.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- Diante da não aprovação do relatório semestral cabe recurso com direito a ampla defesa e contraditório nos termos da legislação vigente para as seguintes instâncias recursais:</w:t>
            </w:r>
          </w:p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*O servidor possui prazo de dez dias para interposição de recurso administrativo ao CI, contado a partir da ciência ou divulgação oficial da decisão recorrida.</w:t>
            </w:r>
          </w:p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  <w:p>
            <w:pPr>
              <w:pStyle w:val="Normal1"/>
              <w:widowControl w:val="false"/>
              <w:numPr>
                <w:ilvl w:val="0"/>
                <w:numId w:val="3"/>
              </w:numPr>
              <w:ind w:left="425" w:hanging="135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Primeira instância: Centro Interdisciplinar - Possui o prazo de 5 dias para análise e em caso de não reconsideração deverá encaminhar o recurso à segunda instância.</w:t>
            </w:r>
          </w:p>
          <w:p>
            <w:pPr>
              <w:pStyle w:val="Normal1"/>
              <w:widowControl w:val="false"/>
              <w:numPr>
                <w:ilvl w:val="0"/>
                <w:numId w:val="3"/>
              </w:numPr>
              <w:ind w:left="425" w:hanging="135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Segunda instância: CONSUNI - O recurso administrativo deverá ser decidido no prazo máximo de trinta dias, a partir do recebimento dos autos pelo conselho. Em caso de indeferimento, deverá ser encaminhado à Terceira instância.</w:t>
            </w:r>
          </w:p>
          <w:p>
            <w:pPr>
              <w:pStyle w:val="Normal1"/>
              <w:widowControl w:val="false"/>
              <w:numPr>
                <w:ilvl w:val="0"/>
                <w:numId w:val="3"/>
              </w:numPr>
              <w:ind w:left="425" w:hanging="135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Terceira instância: COSUEN - O recurso administrativo deverá ser decidido no prazo máximo de trinta dias, a partir do recebimento dos autos pelo órgão competente.</w:t>
            </w:r>
          </w:p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18"/>
                <w:szCs w:val="18"/>
                <w:shd w:fill="FFF2CC" w:val="clear"/>
              </w:rPr>
            </w:pPr>
            <w:r>
              <w:rPr>
                <w:rFonts w:eastAsia="Arial" w:cs="Arial" w:ascii="Arial" w:hAnsi="Arial"/>
                <w:sz w:val="18"/>
                <w:szCs w:val="18"/>
                <w:shd w:fill="FFF2CC" w:val="clear"/>
              </w:rPr>
            </w:r>
          </w:p>
          <w:p>
            <w:pPr>
              <w:pStyle w:val="Normal1"/>
              <w:widowControl w:val="false"/>
              <w:tabs>
                <w:tab w:val="clear" w:pos="720"/>
                <w:tab w:val="left" w:pos="282" w:leader="none"/>
              </w:tabs>
              <w:spacing w:lineRule="auto" w:line="276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Interrupção do afastamento: 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Resolução nº35/2021, </w:t>
            </w:r>
            <w:r>
              <w:rPr>
                <w:rFonts w:eastAsia="Arial" w:cs="Arial" w:ascii="Arial" w:hAnsi="Arial"/>
                <w:sz w:val="20"/>
                <w:szCs w:val="20"/>
              </w:rPr>
              <w:t>Art. 22 e Art. 23.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282" w:leader="none"/>
              </w:tabs>
              <w:spacing w:lineRule="auto" w:line="276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Ressarcimento: 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Resolução nº35/2021, </w:t>
            </w:r>
            <w:r>
              <w:rPr>
                <w:rFonts w:eastAsia="Arial" w:cs="Arial" w:ascii="Arial" w:hAnsi="Arial"/>
                <w:sz w:val="20"/>
                <w:szCs w:val="20"/>
              </w:rPr>
              <w:t>Art. 22.</w:t>
            </w:r>
          </w:p>
        </w:tc>
      </w:tr>
      <w:tr>
        <w:trPr>
          <w:trHeight w:val="450" w:hRule="atLeast"/>
        </w:trPr>
        <w:tc>
          <w:tcPr>
            <w:tcW w:w="96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highlight w:val="white"/>
                <w:u w:val="none"/>
              </w:rPr>
              <w:t>O relatório deverá ser assinado digitalmente pelo(a) servidor(a) interessado(a</w:t>
            </w:r>
            <w:r>
              <w:rPr>
                <w:rFonts w:eastAsia="Arial" w:cs="Arial" w:ascii="Arial" w:hAnsi="Arial"/>
                <w:b/>
                <w:sz w:val="20"/>
                <w:szCs w:val="20"/>
                <w:highlight w:val="white"/>
              </w:rPr>
              <w:t>) e pelo supervisor(a) do Pós-Doutorado, se for o caso.</w:t>
            </w:r>
          </w:p>
        </w:tc>
      </w:tr>
    </w:tbl>
    <w:p>
      <w:pPr>
        <w:pStyle w:val="Normal1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gutter="0" w:header="1134" w:top="2107" w:footer="1134" w:bottom="1578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Wingdings 2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 w:val="false"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righ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4"/>
        <w:sz w:val="14"/>
        <w:szCs w:val="14"/>
        <w:u w:val="none"/>
        <w:shd w:fill="auto" w:val="clear"/>
        <w:vertAlign w:val="baseline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4"/>
        <w:sz w:val="14"/>
        <w:szCs w:val="14"/>
        <w:u w:val="none"/>
        <w:shd w:fill="auto" w:val="clear"/>
        <w:vertAlign w:val="baseline"/>
      </w:rPr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ind w:left="1845" w:right="0" w:hanging="0"/>
      <w:jc w:val="both"/>
      <w:rPr>
        <w:sz w:val="20"/>
        <w:szCs w:val="20"/>
      </w:rPr>
    </w:pPr>
    <w:r>
      <w:rPr>
        <w:rFonts w:eastAsia="Arial" w:cs="Arial" w:ascii="Arial" w:hAnsi="Arial"/>
        <w:b/>
        <w:i w:val="false"/>
        <w:strike w:val="false"/>
        <w:dstrike w:val="false"/>
        <w:sz w:val="20"/>
        <w:szCs w:val="20"/>
        <w:u w:val="none"/>
      </w:rPr>
      <w:t xml:space="preserve">UNIVERSIDADE FEDERAL DA INTEGRAÇÃO LATINO-AMERICANA </w:t>
    </w:r>
    <w:r>
      <w:rPr>
        <w:rFonts w:eastAsia="Arial" w:cs="Arial" w:ascii="Arial" w:hAnsi="Arial"/>
        <w:b/>
        <w:i w:val="false"/>
        <w:strike w:val="false"/>
        <w:dstrike w:val="false"/>
        <w:color w:val="000000"/>
        <w:sz w:val="20"/>
        <w:szCs w:val="20"/>
        <w:u w:val="none"/>
      </w:rPr>
      <w:t xml:space="preserve"> –</w:t>
    </w:r>
    <w:r>
      <w:rPr>
        <w:rFonts w:eastAsia="Arial" w:cs="Arial" w:ascii="Arial" w:hAnsi="Arial"/>
        <w:b/>
        <w:i w:val="false"/>
        <w:strike w:val="false"/>
        <w:dstrike w:val="false"/>
        <w:sz w:val="20"/>
        <w:szCs w:val="20"/>
        <w:u w:val="none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-126365</wp:posOffset>
          </wp:positionH>
          <wp:positionV relativeFrom="paragraph">
            <wp:posOffset>-175260</wp:posOffset>
          </wp:positionV>
          <wp:extent cx="1115060" cy="638810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638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  <w:i w:val="false"/>
        <w:strike w:val="false"/>
        <w:dstrike w:val="false"/>
        <w:sz w:val="20"/>
        <w:szCs w:val="20"/>
        <w:u w:val="none"/>
      </w:rPr>
      <w:t xml:space="preserve"> UNILA</w:t>
    </w:r>
  </w:p>
  <w:p>
    <w:pPr>
      <w:pStyle w:val="Normal1"/>
      <w:ind w:left="1845" w:right="0" w:hanging="0"/>
      <w:jc w:val="both"/>
      <w:rPr>
        <w:rFonts w:ascii="Arial" w:hAnsi="Arial" w:eastAsia="Arial" w:cs="Arial"/>
        <w:b/>
        <w:b/>
        <w:i w:val="false"/>
        <w:i w:val="false"/>
        <w:strike w:val="false"/>
        <w:dstrike w:val="false"/>
        <w:sz w:val="20"/>
        <w:szCs w:val="20"/>
        <w:u w:val="none"/>
      </w:rPr>
    </w:pPr>
    <w:r>
      <w:rPr>
        <w:rFonts w:eastAsia="Arial" w:cs="Arial" w:ascii="Arial" w:hAnsi="Arial"/>
        <w:b/>
        <w:i w:val="false"/>
        <w:strike w:val="false"/>
        <w:dstrike w:val="false"/>
        <w:sz w:val="20"/>
        <w:szCs w:val="20"/>
        <w:u w:val="none"/>
      </w:rPr>
      <w:t>Pró-Reitoria de Gestão de Pessoas – PROGEPE</w:t>
    </w:r>
  </w:p>
  <w:p>
    <w:pPr>
      <w:pStyle w:val="Normal1"/>
      <w:numPr>
        <w:ilvl w:val="1"/>
        <w:numId w:val="1"/>
      </w:numPr>
      <w:tabs>
        <w:tab w:val="clear" w:pos="720"/>
        <w:tab w:val="left" w:pos="0" w:leader="none"/>
        <w:tab w:val="right" w:pos="9360" w:leader="none"/>
      </w:tabs>
      <w:spacing w:lineRule="auto" w:line="240"/>
      <w:ind w:left="1845" w:right="0" w:hanging="0"/>
      <w:jc w:val="both"/>
      <w:rPr>
        <w:rFonts w:ascii="Arial" w:hAnsi="Arial" w:eastAsia="Arial" w:cs="Arial"/>
        <w:b/>
        <w:b/>
        <w:i w:val="false"/>
        <w:i w:val="false"/>
        <w:strike w:val="false"/>
        <w:dstrike w:val="false"/>
        <w:color w:val="000000"/>
        <w:sz w:val="20"/>
        <w:szCs w:val="20"/>
        <w:u w:val="none"/>
      </w:rPr>
    </w:pPr>
    <w:r>
      <w:rPr>
        <w:rFonts w:eastAsia="Arial" w:cs="Arial" w:ascii="Arial" w:hAnsi="Arial"/>
        <w:b/>
        <w:i w:val="false"/>
        <w:strike w:val="false"/>
        <w:dstrike w:val="false"/>
        <w:color w:val="000000"/>
        <w:sz w:val="20"/>
        <w:szCs w:val="20"/>
        <w:u w:val="none"/>
      </w:rPr>
      <w:t>Departamento de Desenvolvimento Profissional e Pessoal – DDPP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l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spacing w:lineRule="auto" w:line="240" w:before="0" w:after="0"/>
      <w:ind w:left="0" w:right="0" w:hanging="0"/>
      <w:jc w:val="center"/>
    </w:pPr>
    <w:rPr>
      <w:b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ortal.unila.edu.br/progepe/areas-da-gestao-de-pessoas/carreira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LibreOffice/7.2.5.2$Linux_X86_64 LibreOffice_project/499f9727c189e6ef3471021d6132d4c694f357e5</Application>
  <AppVersion>15.0000</AppVersion>
  <Pages>2</Pages>
  <Words>942</Words>
  <Characters>5710</Characters>
  <CharactersWithSpaces>6620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2023-03-08T15:43:54Z</dcterms:modified>
  <cp:revision>1</cp:revision>
  <dc:subject/>
  <dc:title/>
</cp:coreProperties>
</file>