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063" w:type="dxa"/>
        <w:jc w:val="left"/>
        <w:tblInd w:w="-183" w:type="dxa"/>
        <w:tblLayout w:type="fixed"/>
        <w:tblCellMar>
          <w:top w:w="0" w:type="dxa"/>
          <w:left w:w="108" w:type="dxa"/>
          <w:bottom w:w="0" w:type="dxa"/>
          <w:right w:w="108" w:type="dxa"/>
        </w:tblCellMar>
        <w:tblLook w:val="0000"/>
      </w:tblPr>
      <w:tblGrid>
        <w:gridCol w:w="10063"/>
      </w:tblGrid>
      <w:tr>
        <w:trPr/>
        <w:tc>
          <w:tcPr>
            <w:tcW w:w="10063" w:type="dxa"/>
            <w:tcBorders>
              <w:top w:val="single" w:sz="4" w:space="0" w:color="000000"/>
              <w:left w:val="single" w:sz="4" w:space="0" w:color="000000"/>
              <w:bottom w:val="single" w:sz="4" w:space="0" w:color="000000"/>
              <w:right w:val="single" w:sz="4" w:space="0" w:color="000000"/>
            </w:tcBorders>
            <w:shd w:fill="CCCCCC" w:val="clear"/>
          </w:tcPr>
          <w:p>
            <w:pPr>
              <w:pStyle w:val="Ttulo1"/>
              <w:widowControl w:val="false"/>
              <w:numPr>
                <w:ilvl w:val="0"/>
                <w:numId w:val="2"/>
              </w:numPr>
              <w:tabs>
                <w:tab w:val="clear" w:pos="720"/>
                <w:tab w:val="left" w:pos="0" w:leader="none"/>
              </w:tabs>
              <w:ind w:left="0" w:right="0" w:hanging="0"/>
              <w:jc w:val="center"/>
              <w:rPr>
                <w:rFonts w:ascii="Arial" w:hAnsi="Arial" w:eastAsia="Arial" w:cs="Arial"/>
                <w:sz w:val="24"/>
                <w:szCs w:val="24"/>
              </w:rPr>
            </w:pPr>
            <w:r>
              <w:rPr>
                <w:rFonts w:eastAsia="Arial" w:cs="Arial" w:ascii="Arial" w:hAnsi="Arial"/>
                <w:sz w:val="24"/>
                <w:szCs w:val="24"/>
              </w:rPr>
              <w:t xml:space="preserve">REQUERIMENTO DE AFASTAMENTO </w:t>
            </w:r>
          </w:p>
          <w:p>
            <w:pPr>
              <w:pStyle w:val="Ttulo1"/>
              <w:widowControl w:val="false"/>
              <w:numPr>
                <w:ilvl w:val="0"/>
                <w:numId w:val="2"/>
              </w:numPr>
              <w:tabs>
                <w:tab w:val="clear" w:pos="720"/>
                <w:tab w:val="left" w:pos="0" w:leader="none"/>
              </w:tabs>
              <w:ind w:left="0" w:right="0" w:hanging="0"/>
              <w:jc w:val="center"/>
              <w:rPr/>
            </w:pPr>
            <w:r>
              <w:rPr>
                <w:rFonts w:eastAsia="Arial" w:cs="Arial" w:ascii="Arial" w:hAnsi="Arial"/>
                <w:i/>
                <w:sz w:val="24"/>
                <w:szCs w:val="24"/>
              </w:rPr>
              <w:t xml:space="preserve">STRICTO SENSU </w:t>
            </w:r>
            <w:r>
              <w:rPr>
                <w:rFonts w:eastAsia="Arial" w:cs="Arial" w:ascii="Arial" w:hAnsi="Arial"/>
                <w:sz w:val="24"/>
                <w:szCs w:val="24"/>
              </w:rPr>
              <w:t xml:space="preserve">OU PÓS-DOUTORADO </w:t>
            </w:r>
            <w:r>
              <w:rPr>
                <w:rFonts w:eastAsia="Arial" w:cs="Arial" w:ascii="Arial" w:hAnsi="Arial"/>
                <w:i/>
                <w:sz w:val="24"/>
                <w:szCs w:val="24"/>
              </w:rPr>
              <w:t xml:space="preserve">– </w:t>
            </w:r>
            <w:r>
              <w:rPr>
                <w:rFonts w:eastAsia="Arial" w:cs="Arial" w:ascii="Arial" w:hAnsi="Arial"/>
                <w:i w:val="false"/>
                <w:sz w:val="24"/>
                <w:szCs w:val="24"/>
              </w:rPr>
              <w:t>DOCENTES</w:t>
            </w:r>
          </w:p>
        </w:tc>
      </w:tr>
    </w:tbl>
    <w:p>
      <w:pPr>
        <w:pStyle w:val="Normal1"/>
        <w:pageBreakBefore w:val="false"/>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Para preenchimento do(a) servidor(a) interessado(a)</w:t>
      </w:r>
    </w:p>
    <w:p>
      <w:pPr>
        <w:pStyle w:val="Normal1"/>
        <w:pageBreakBefore w:val="false"/>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i w:val="false"/>
          <w:strike w:val="false"/>
          <w:dstrike w:val="false"/>
          <w:color w:val="000000"/>
          <w:sz w:val="18"/>
          <w:szCs w:val="18"/>
          <w:highlight w:val="white"/>
          <w:u w:val="none"/>
        </w:rPr>
        <w:t>Orientações:</w:t>
      </w:r>
    </w:p>
    <w:p>
      <w:pPr>
        <w:pStyle w:val="Normal1"/>
        <w:pageBreakBefore w:val="false"/>
        <w:numPr>
          <w:ilvl w:val="0"/>
          <w:numId w:val="0"/>
        </w:numPr>
        <w:tabs>
          <w:tab w:val="clear" w:pos="720"/>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Preencher e assinar o presente requerimento e termo de compromisso e responsabilidade</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0" w:right="0" w:hanging="0"/>
        <w:jc w:val="both"/>
        <w:rPr>
          <w:rFonts w:ascii="Arial" w:hAnsi="Arial" w:eastAsia="Arial" w:cs="Arial"/>
          <w:b/>
          <w:b/>
          <w:sz w:val="18"/>
          <w:szCs w:val="18"/>
          <w:highlight w:val="white"/>
        </w:rPr>
      </w:pPr>
      <w:r>
        <w:rPr>
          <w:rFonts w:eastAsia="Arial" w:cs="Arial" w:ascii="Arial" w:hAnsi="Arial"/>
          <w:sz w:val="18"/>
          <w:szCs w:val="18"/>
          <w:highlight w:val="white"/>
        </w:rPr>
        <w:t>Anexar</w:t>
      </w:r>
      <w:r>
        <w:rPr>
          <w:rFonts w:eastAsia="Arial" w:cs="Arial" w:ascii="Arial" w:hAnsi="Arial"/>
          <w:sz w:val="18"/>
          <w:szCs w:val="18"/>
        </w:rPr>
        <w:t xml:space="preserve"> o Comprovante do cadastro do currículo profissional no SIGEPE - Banco de Talentos do Governo Federal: </w:t>
      </w:r>
      <w:hyperlink r:id="rId2">
        <w:r>
          <w:rPr>
            <w:rFonts w:eastAsia="Arial" w:cs="Arial" w:ascii="Arial" w:hAnsi="Arial"/>
            <w:color w:val="1155CC"/>
            <w:sz w:val="18"/>
            <w:szCs w:val="18"/>
            <w:u w:val="single"/>
          </w:rPr>
          <w:t>https://sougov.economia.gov.br/sougov/login</w:t>
        </w:r>
      </w:hyperlink>
      <w:r>
        <w:rPr>
          <w:rFonts w:eastAsia="Arial" w:cs="Arial" w:ascii="Arial" w:hAnsi="Arial"/>
          <w:sz w:val="18"/>
          <w:szCs w:val="18"/>
        </w:rPr>
        <w:t xml:space="preserve"> ou por meio do App SOUGOV;</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0" w:right="0" w:hanging="0"/>
        <w:jc w:val="both"/>
        <w:rPr>
          <w:rFonts w:ascii="Arial" w:hAnsi="Arial" w:eastAsia="Arial" w:cs="Arial"/>
          <w:sz w:val="18"/>
          <w:szCs w:val="18"/>
          <w:u w:val="none"/>
        </w:rPr>
      </w:pPr>
      <w:r>
        <w:rPr>
          <w:rFonts w:eastAsia="Arial" w:cs="Arial" w:ascii="Arial" w:hAnsi="Arial"/>
          <w:sz w:val="18"/>
          <w:szCs w:val="18"/>
        </w:rPr>
        <w:t xml:space="preserve">Anexar documento com a data de ingresso no Programa </w:t>
      </w:r>
      <w:r>
        <w:rPr>
          <w:rFonts w:eastAsia="Arial" w:cs="Arial" w:ascii="Arial" w:hAnsi="Arial"/>
          <w:i/>
          <w:sz w:val="18"/>
          <w:szCs w:val="18"/>
        </w:rPr>
        <w:t>Stricto Sensu</w:t>
      </w:r>
      <w:r>
        <w:rPr>
          <w:rFonts w:eastAsia="Arial" w:cs="Arial" w:ascii="Arial" w:hAnsi="Arial"/>
          <w:sz w:val="18"/>
          <w:szCs w:val="18"/>
        </w:rPr>
        <w:t>;</w:t>
      </w:r>
    </w:p>
    <w:p>
      <w:pPr>
        <w:pStyle w:val="Normal1"/>
        <w:pageBreakBefore w:val="false"/>
        <w:numPr>
          <w:ilvl w:val="0"/>
          <w:numId w:val="0"/>
        </w:numPr>
        <w:tabs>
          <w:tab w:val="clear" w:pos="720"/>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Documentos em língua estrangeira deverão apresentar tradução, constando identificação do responsável;</w:t>
      </w:r>
    </w:p>
    <w:p>
      <w:pPr>
        <w:pStyle w:val="Normal1"/>
        <w:pageBreakBefore w:val="false"/>
        <w:numPr>
          <w:ilvl w:val="0"/>
          <w:numId w:val="0"/>
        </w:numPr>
        <w:tabs>
          <w:tab w:val="clear" w:pos="720"/>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Os processos de solicitação deverão ser abertos na unidade de lotação do servidor</w:t>
      </w:r>
      <w:r>
        <w:rPr>
          <w:rFonts w:eastAsia="Arial" w:cs="Arial" w:ascii="Arial" w:hAnsi="Arial"/>
          <w:sz w:val="18"/>
          <w:szCs w:val="18"/>
          <w:highlight w:val="white"/>
        </w:rPr>
        <w:t>.</w:t>
      </w:r>
    </w:p>
    <w:p>
      <w:pPr>
        <w:pStyle w:val="Normal1"/>
        <w:pageBreakBefore w:val="false"/>
        <w:numPr>
          <w:ilvl w:val="0"/>
          <w:numId w:val="0"/>
        </w:numPr>
        <w:tabs>
          <w:tab w:val="clear" w:pos="720"/>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O encaminhamento para o DDPP deverá ocorrer com, no mínimo, 30 (trinta) dias de antecedência da data de início do afastamento.</w:t>
      </w:r>
    </w:p>
    <w:p>
      <w:pPr>
        <w:pStyle w:val="Normal1"/>
        <w:numPr>
          <w:ilvl w:val="0"/>
          <w:numId w:val="0"/>
        </w:numPr>
        <w:tabs>
          <w:tab w:val="clear" w:pos="720"/>
          <w:tab w:val="left" w:pos="283" w:leader="none"/>
        </w:tabs>
        <w:ind w:left="0" w:hanging="0"/>
        <w:jc w:val="both"/>
        <w:rPr>
          <w:rFonts w:ascii="Arial" w:hAnsi="Arial" w:eastAsia="Arial" w:cs="Arial"/>
          <w:sz w:val="18"/>
          <w:szCs w:val="18"/>
          <w:highlight w:val="white"/>
        </w:rPr>
      </w:pPr>
      <w:r>
        <w:rPr>
          <w:rFonts w:eastAsia="Arial" w:cs="Arial" w:ascii="Arial" w:hAnsi="Arial"/>
          <w:sz w:val="18"/>
          <w:szCs w:val="18"/>
          <w:highlight w:val="white"/>
        </w:rPr>
        <w:t>Os afastamentos para realização de programas de mestrado e doutorado somente serão concedidos aos servidores titulares de cargos efetivos no respectivo órgão ou entidade que não tenham se afastado por licença para tratar de assuntos particulares para gozo de licença capacitação ou com fundamento neste item nos 2 (dois) anos anteriores à data da solicitação.</w:t>
      </w:r>
    </w:p>
    <w:p>
      <w:pPr>
        <w:pStyle w:val="Normal1"/>
        <w:pageBreakBefore w:val="false"/>
        <w:tabs>
          <w:tab w:val="clear" w:pos="720"/>
          <w:tab w:val="left" w:pos="0" w:leader="none"/>
        </w:tabs>
        <w:jc w:val="center"/>
        <w:rPr>
          <w:rFonts w:ascii="Arial" w:hAnsi="Arial" w:eastAsia="Arial" w:cs="Arial"/>
          <w:color w:val="000000"/>
          <w:sz w:val="12"/>
          <w:szCs w:val="12"/>
        </w:rPr>
      </w:pPr>
      <w:r>
        <w:rPr>
          <w:rFonts w:eastAsia="Arial" w:cs="Arial" w:ascii="Arial" w:hAnsi="Arial"/>
          <w:color w:val="000000"/>
          <w:sz w:val="12"/>
          <w:szCs w:val="12"/>
        </w:rPr>
      </w:r>
    </w:p>
    <w:tbl>
      <w:tblPr>
        <w:tblStyle w:val="Table2"/>
        <w:tblW w:w="10039" w:type="dxa"/>
        <w:jc w:val="left"/>
        <w:tblInd w:w="-159" w:type="dxa"/>
        <w:tblLayout w:type="fixed"/>
        <w:tblCellMar>
          <w:top w:w="0" w:type="dxa"/>
          <w:left w:w="108" w:type="dxa"/>
          <w:bottom w:w="0" w:type="dxa"/>
          <w:right w:w="108" w:type="dxa"/>
        </w:tblCellMar>
        <w:tblLook w:val="0000"/>
      </w:tblPr>
      <w:tblGrid>
        <w:gridCol w:w="2228"/>
        <w:gridCol w:w="3417"/>
        <w:gridCol w:w="986"/>
        <w:gridCol w:w="3407"/>
      </w:tblGrid>
      <w:tr>
        <w:trPr/>
        <w:tc>
          <w:tcPr>
            <w:tcW w:w="10038"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Nome completo:</w:t>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SIAPE:</w:t>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Cargo:</w:t>
            </w:r>
          </w:p>
        </w:tc>
        <w:tc>
          <w:tcPr>
            <w:tcW w:w="3417"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Lotação:</w:t>
            </w:r>
          </w:p>
        </w:tc>
        <w:tc>
          <w:tcPr>
            <w:tcW w:w="3407"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28" w:type="dxa"/>
            <w:vMerge w:val="restart"/>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 xml:space="preserve">Possui CD ou FG? </w:t>
            </w:r>
          </w:p>
        </w:tc>
        <w:tc>
          <w:tcPr>
            <w:tcW w:w="7810" w:type="dxa"/>
            <w:gridSpan w:val="3"/>
            <w:tcBorders>
              <w:top w:val="single" w:sz="2" w:space="0" w:color="000000"/>
              <w:left w:val="single" w:sz="4" w:space="0" w:color="000000"/>
              <w:bottom w:val="single" w:sz="2" w:space="0" w:color="000000"/>
              <w:right w:val="single" w:sz="4" w:space="0" w:color="000000"/>
            </w:tcBorders>
            <w:shd w:fill="FFFFFF" w:val="clear"/>
          </w:tcPr>
          <w:p>
            <w:pPr>
              <w:pStyle w:val="Normal1"/>
              <w:widowControl w:val="false"/>
              <w:shd w:val="clear" w:fill="FFFFFF"/>
              <w:spacing w:lineRule="auto" w:line="240"/>
              <w:jc w:val="both"/>
              <w:rPr>
                <w:rFonts w:ascii="Arial" w:hAnsi="Arial" w:eastAsia="Arial" w:cs="Arial"/>
                <w:sz w:val="20"/>
                <w:szCs w:val="20"/>
              </w:rPr>
            </w:pPr>
            <w:r>
              <w:rPr>
                <w:rFonts w:eastAsia="Arial" w:cs="Arial" w:ascii="Arial" w:hAnsi="Arial"/>
                <w:b w:val="false"/>
                <w:i w:val="false"/>
                <w:color w:val="000000"/>
                <w:sz w:val="20"/>
                <w:szCs w:val="20"/>
              </w:rPr>
              <w:t xml:space="preserve">(    ) Sim*. Qual?____________    (   ) Não.     </w:t>
            </w:r>
          </w:p>
        </w:tc>
      </w:tr>
      <w:tr>
        <w:trPr/>
        <w:tc>
          <w:tcPr>
            <w:tcW w:w="2228" w:type="dxa"/>
            <w:vMerge w:val="continue"/>
            <w:tcBorders>
              <w:top w:val="single" w:sz="2" w:space="0" w:color="000000"/>
              <w:left w:val="single" w:sz="4" w:space="0" w:color="000000"/>
              <w:bottom w:val="single" w:sz="4" w:space="0" w:color="000000"/>
              <w:right w:val="single" w:sz="2" w:space="0" w:color="000000"/>
            </w:tcBorders>
            <w:shd w:fill="DDDDDD"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20"/>
                <w:szCs w:val="20"/>
              </w:rPr>
            </w:pPr>
            <w:r>
              <w:rPr>
                <w:rFonts w:eastAsia="Arial" w:cs="Arial" w:ascii="Arial" w:hAnsi="Arial"/>
                <w:sz w:val="20"/>
                <w:szCs w:val="20"/>
              </w:rPr>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FFFFFF"/>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*Em caso afirmativo e se o afastamento/licença requerido for superior a 30 (trinta) dias, o interessado deverá proceder aos trâmites para o pedido de Exoneração de Função Gratificada/Cargo de Direção/Função de Coordenação de Curso.</w:t>
            </w:r>
          </w:p>
        </w:tc>
      </w:tr>
      <w:tr>
        <w:trPr/>
        <w:tc>
          <w:tcPr>
            <w:tcW w:w="2228"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Telefone para contato:</w:t>
            </w:r>
          </w:p>
        </w:tc>
        <w:tc>
          <w:tcPr>
            <w:tcW w:w="3417" w:type="dxa"/>
            <w:tcBorders>
              <w:top w:val="single" w:sz="4"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E-mail:</w:t>
            </w:r>
          </w:p>
        </w:tc>
        <w:tc>
          <w:tcPr>
            <w:tcW w:w="3407"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bl>
    <w:p>
      <w:pPr>
        <w:pStyle w:val="Normal1"/>
        <w:pageBreakBefore w:val="false"/>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tbl>
      <w:tblPr>
        <w:tblStyle w:val="Table3"/>
        <w:tblW w:w="10050" w:type="dxa"/>
        <w:jc w:val="left"/>
        <w:tblInd w:w="-171" w:type="dxa"/>
        <w:tblLayout w:type="fixed"/>
        <w:tblCellMar>
          <w:top w:w="0" w:type="dxa"/>
          <w:left w:w="108" w:type="dxa"/>
          <w:bottom w:w="0" w:type="dxa"/>
          <w:right w:w="108" w:type="dxa"/>
        </w:tblCellMar>
        <w:tblLook w:val="0000"/>
      </w:tblPr>
      <w:tblGrid>
        <w:gridCol w:w="2153"/>
        <w:gridCol w:w="3572"/>
        <w:gridCol w:w="913"/>
        <w:gridCol w:w="1349"/>
        <w:gridCol w:w="863"/>
        <w:gridCol w:w="1199"/>
      </w:tblGrid>
      <w:tr>
        <w:trPr/>
        <w:tc>
          <w:tcPr>
            <w:tcW w:w="10049" w:type="dxa"/>
            <w:gridSpan w:val="6"/>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2. Tipo de afastamento</w:t>
            </w:r>
          </w:p>
        </w:tc>
      </w:tr>
      <w:tr>
        <w:trPr/>
        <w:tc>
          <w:tcPr>
            <w:tcW w:w="10049" w:type="dxa"/>
            <w:gridSpan w:val="6"/>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rPr>
                <w:rFonts w:ascii="Arial" w:hAnsi="Arial" w:eastAsia="Arial" w:cs="Arial"/>
                <w:b/>
                <w:b/>
                <w:sz w:val="20"/>
                <w:szCs w:val="20"/>
              </w:rPr>
            </w:pPr>
            <w:r>
              <w:rPr>
                <w:rFonts w:eastAsia="Arial" w:cs="Arial" w:ascii="Arial" w:hAnsi="Arial"/>
                <w:b/>
                <w:sz w:val="20"/>
                <w:szCs w:val="20"/>
              </w:rPr>
              <w:t>2.1 Qualificação a ser realizada:</w:t>
            </w:r>
          </w:p>
          <w:p>
            <w:pPr>
              <w:pStyle w:val="Normal1"/>
              <w:widowControl w:val="false"/>
              <w:spacing w:lineRule="auto" w:line="240"/>
              <w:rPr>
                <w:rFonts w:ascii="Arial" w:hAnsi="Arial" w:eastAsia="Arial" w:cs="Arial"/>
                <w:b/>
                <w:b/>
                <w:sz w:val="20"/>
                <w:szCs w:val="20"/>
              </w:rPr>
            </w:pPr>
            <w:r>
              <w:rPr>
                <w:rFonts w:eastAsia="Arial" w:cs="Arial" w:ascii="Arial" w:hAnsi="Arial"/>
                <w:b w:val="false"/>
                <w:i w:val="false"/>
                <w:color w:val="000000"/>
                <w:sz w:val="20"/>
                <w:szCs w:val="20"/>
              </w:rPr>
              <w:t>(   ) Pós-Graduação</w:t>
            </w:r>
            <w:r>
              <w:rPr>
                <w:rFonts w:eastAsia="Arial" w:cs="Arial" w:ascii="Arial" w:hAnsi="Arial"/>
                <w:b w:val="false"/>
                <w:i/>
                <w:color w:val="000000"/>
                <w:sz w:val="20"/>
                <w:szCs w:val="20"/>
              </w:rPr>
              <w:t xml:space="preserve"> Stricto Sensu</w:t>
            </w:r>
            <w:r>
              <w:rPr>
                <w:rFonts w:eastAsia="Arial" w:cs="Arial" w:ascii="Arial" w:hAnsi="Arial"/>
                <w:b w:val="false"/>
                <w:i w:val="false"/>
                <w:color w:val="000000"/>
                <w:sz w:val="20"/>
                <w:szCs w:val="20"/>
              </w:rPr>
              <w:t xml:space="preserve"> – Mestrado</w:t>
            </w:r>
          </w:p>
          <w:p>
            <w:pPr>
              <w:pStyle w:val="Normal1"/>
              <w:widowControl w:val="false"/>
              <w:shd w:val="clear" w:fill="FFFFFF"/>
              <w:spacing w:lineRule="auto" w:line="24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   ) Pós-Graduação </w:t>
            </w:r>
            <w:r>
              <w:rPr>
                <w:rFonts w:eastAsia="Arial" w:cs="Arial" w:ascii="Arial" w:hAnsi="Arial"/>
                <w:b w:val="false"/>
                <w:i/>
                <w:color w:val="000000"/>
                <w:sz w:val="20"/>
                <w:szCs w:val="20"/>
              </w:rPr>
              <w:t xml:space="preserve">Stricto Sensu </w:t>
            </w:r>
            <w:r>
              <w:rPr>
                <w:rFonts w:eastAsia="Arial" w:cs="Arial" w:ascii="Arial" w:hAnsi="Arial"/>
                <w:b w:val="false"/>
                <w:i w:val="false"/>
                <w:color w:val="000000"/>
                <w:sz w:val="20"/>
                <w:szCs w:val="20"/>
              </w:rPr>
              <w:t>– Doutorado</w:t>
            </w:r>
          </w:p>
          <w:p>
            <w:pPr>
              <w:pStyle w:val="Normal1"/>
              <w:widowControl w:val="false"/>
              <w:shd w:val="clear" w:fill="FFFFFF"/>
              <w:spacing w:lineRule="auto" w:line="240"/>
              <w:jc w:val="both"/>
              <w:rPr>
                <w:rFonts w:ascii="Arial" w:hAnsi="Arial" w:eastAsia="Arial" w:cs="Arial"/>
                <w:sz w:val="20"/>
                <w:szCs w:val="20"/>
              </w:rPr>
            </w:pPr>
            <w:r>
              <w:rPr>
                <w:rFonts w:eastAsia="Arial" w:cs="Arial" w:ascii="Arial" w:hAnsi="Arial"/>
                <w:sz w:val="20"/>
                <w:szCs w:val="20"/>
              </w:rPr>
              <w:t>(   ) Pós-Doutorado</w:t>
            </w:r>
          </w:p>
        </w:tc>
      </w:tr>
      <w:tr>
        <w:trPr/>
        <w:tc>
          <w:tcPr>
            <w:tcW w:w="10049" w:type="dxa"/>
            <w:gridSpan w:val="6"/>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t>2.2 Abrangência do afastamento:</w:t>
            </w:r>
          </w:p>
          <w:p>
            <w:pPr>
              <w:pStyle w:val="Normal1"/>
              <w:widowControl w:val="false"/>
              <w:shd w:val="clear" w:fill="FFFFFF"/>
              <w:jc w:val="both"/>
              <w:rPr>
                <w:sz w:val="20"/>
                <w:szCs w:val="20"/>
              </w:rPr>
            </w:pPr>
            <w:r>
              <w:rPr>
                <w:rFonts w:eastAsia="Arial" w:cs="Arial" w:ascii="Arial" w:hAnsi="Arial"/>
                <w:b w:val="false"/>
                <w:i w:val="false"/>
                <w:color w:val="000000"/>
                <w:sz w:val="20"/>
                <w:szCs w:val="20"/>
              </w:rPr>
              <w:t>(   ) No país*</w:t>
            </w:r>
          </w:p>
          <w:p>
            <w:pPr>
              <w:pStyle w:val="Normal1"/>
              <w:widowControl w:val="false"/>
              <w:shd w:val="clear" w:fill="FFFFFF"/>
              <w:spacing w:lineRule="auto" w:line="240"/>
              <w:jc w:val="both"/>
              <w:rPr/>
            </w:pPr>
            <w:r>
              <w:rPr>
                <w:rFonts w:eastAsia="Arial" w:cs="Arial" w:ascii="Arial" w:hAnsi="Arial"/>
                <w:b w:val="false"/>
                <w:i w:val="false"/>
                <w:color w:val="000000"/>
                <w:sz w:val="20"/>
                <w:szCs w:val="20"/>
              </w:rPr>
              <w:t>(   ) Fora do país*</w:t>
            </w:r>
          </w:p>
          <w:p>
            <w:pPr>
              <w:pStyle w:val="Normal1"/>
              <w:widowControl w:val="false"/>
              <w:shd w:val="clear" w:fill="FFFFFF"/>
              <w:spacing w:lineRule="auto" w:line="240"/>
              <w:jc w:val="both"/>
              <w:rPr>
                <w:sz w:val="18"/>
                <w:szCs w:val="18"/>
              </w:rPr>
            </w:pPr>
            <w:r>
              <w:rPr>
                <w:rFonts w:eastAsia="Arial" w:cs="Arial" w:ascii="Arial" w:hAnsi="Arial"/>
                <w:b w:val="false"/>
                <w:i w:val="false"/>
                <w:color w:val="000000"/>
                <w:sz w:val="18"/>
                <w:szCs w:val="18"/>
              </w:rPr>
              <w:t xml:space="preserve">*A concessão será com </w:t>
            </w:r>
            <w:r>
              <w:rPr>
                <w:rFonts w:eastAsia="Arial" w:cs="Arial" w:ascii="Arial" w:hAnsi="Arial"/>
                <w:b/>
                <w:i w:val="false"/>
                <w:color w:val="000000"/>
                <w:sz w:val="18"/>
                <w:szCs w:val="18"/>
              </w:rPr>
              <w:t>ônus limitado</w:t>
            </w:r>
            <w:r>
              <w:rPr>
                <w:rFonts w:eastAsia="Arial" w:cs="Arial" w:ascii="Arial" w:hAnsi="Arial"/>
                <w:b w:val="false"/>
                <w:i w:val="false"/>
                <w:color w:val="000000"/>
                <w:sz w:val="18"/>
                <w:szCs w:val="18"/>
              </w:rPr>
              <w:t>, ou seja, o servidor perceberá apenas o vencimento ou salário e demais vantagens, conforme legislação vigente.</w:t>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Nome do programa:</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jc w:val="both"/>
              <w:rPr>
                <w:rFonts w:ascii="Arial" w:hAnsi="Arial" w:eastAsia="Arial" w:cs="Arial"/>
                <w:sz w:val="14"/>
                <w:szCs w:val="14"/>
              </w:rPr>
            </w:pPr>
            <w:r>
              <w:rPr>
                <w:rFonts w:eastAsia="Arial" w:cs="Arial" w:ascii="Arial" w:hAnsi="Arial"/>
                <w:sz w:val="14"/>
                <w:szCs w:val="14"/>
              </w:rPr>
            </w:r>
          </w:p>
          <w:p>
            <w:pPr>
              <w:pStyle w:val="Normal1"/>
              <w:widowControl w:val="false"/>
              <w:spacing w:lineRule="auto" w:line="240"/>
              <w:jc w:val="both"/>
              <w:rPr>
                <w:rFonts w:ascii="Arial" w:hAnsi="Arial" w:eastAsia="Arial" w:cs="Arial"/>
                <w:sz w:val="14"/>
                <w:szCs w:val="14"/>
              </w:rPr>
            </w:pPr>
            <w:r>
              <w:rPr>
                <w:rFonts w:eastAsia="Arial" w:cs="Arial" w:ascii="Arial" w:hAnsi="Arial"/>
                <w:sz w:val="14"/>
                <w:szCs w:val="14"/>
              </w:rPr>
            </w:r>
          </w:p>
          <w:p>
            <w:pPr>
              <w:pStyle w:val="Normal1"/>
              <w:widowControl w:val="false"/>
              <w:spacing w:lineRule="auto" w:line="240"/>
              <w:jc w:val="both"/>
              <w:rPr>
                <w:rFonts w:ascii="Arial" w:hAnsi="Arial" w:eastAsia="Arial" w:cs="Arial"/>
                <w:sz w:val="14"/>
                <w:szCs w:val="14"/>
              </w:rPr>
            </w:pPr>
            <w:r>
              <w:rPr>
                <w:rFonts w:eastAsia="Arial" w:cs="Arial" w:ascii="Arial" w:hAnsi="Arial"/>
                <w:sz w:val="14"/>
                <w:szCs w:val="14"/>
              </w:rPr>
            </w:r>
          </w:p>
          <w:p>
            <w:pPr>
              <w:pStyle w:val="Normal1"/>
              <w:widowControl w:val="false"/>
              <w:spacing w:lineRule="auto" w:line="240"/>
              <w:jc w:val="both"/>
              <w:rPr>
                <w:rFonts w:ascii="Arial" w:hAnsi="Arial" w:eastAsia="Arial" w:cs="Arial"/>
                <w:sz w:val="14"/>
                <w:szCs w:val="14"/>
              </w:rPr>
            </w:pPr>
            <w:r>
              <w:rPr>
                <w:rFonts w:eastAsia="Arial" w:cs="Arial" w:ascii="Arial" w:hAnsi="Arial"/>
                <w:sz w:val="14"/>
                <w:szCs w:val="14"/>
              </w:rPr>
              <w:t xml:space="preserve">*No Brasil, o programa de pós-graduação deve ser reconhecido/recomendado pela CAPES. </w:t>
            </w:r>
          </w:p>
          <w:p>
            <w:pPr>
              <w:pStyle w:val="Normal1"/>
              <w:widowControl w:val="false"/>
              <w:spacing w:lineRule="auto" w:line="240"/>
              <w:jc w:val="both"/>
              <w:rPr>
                <w:rFonts w:ascii="Arial" w:hAnsi="Arial" w:eastAsia="Arial" w:cs="Arial"/>
                <w:sz w:val="14"/>
                <w:szCs w:val="14"/>
              </w:rPr>
            </w:pPr>
            <w:r>
              <w:rPr>
                <w:rFonts w:eastAsia="Arial" w:cs="Arial" w:ascii="Arial" w:hAnsi="Arial"/>
                <w:sz w:val="14"/>
                <w:szCs w:val="14"/>
              </w:rPr>
              <w:t>*No caso de instituições fora do país, o programa deve ter seu mérito reconhecido pela Coordenação de Centro Interdisciplinar onde o servidor se encontra lotado (incluir  documento ao processo).</w:t>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Instituição:</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Cidade:</w:t>
            </w:r>
          </w:p>
        </w:tc>
        <w:tc>
          <w:tcPr>
            <w:tcW w:w="3572"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1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Estado:</w:t>
            </w:r>
          </w:p>
        </w:tc>
        <w:tc>
          <w:tcPr>
            <w:tcW w:w="1349"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86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País:</w:t>
            </w:r>
          </w:p>
        </w:tc>
        <w:tc>
          <w:tcPr>
            <w:tcW w:w="1199"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Período de afastamento solicitado:</w:t>
            </w:r>
          </w:p>
          <w:p>
            <w:pPr>
              <w:pStyle w:val="Normal1"/>
              <w:widowControl w:val="false"/>
              <w:spacing w:lineRule="auto" w:line="240"/>
              <w:rPr>
                <w:rFonts w:ascii="Arial" w:hAnsi="Arial" w:eastAsia="Arial" w:cs="Arial"/>
                <w:sz w:val="16"/>
                <w:szCs w:val="16"/>
              </w:rPr>
            </w:pPr>
            <w:r>
              <w:rPr>
                <w:rFonts w:eastAsia="Arial" w:cs="Arial" w:ascii="Arial" w:hAnsi="Arial"/>
                <w:sz w:val="16"/>
                <w:szCs w:val="16"/>
              </w:rPr>
              <w:t>(início e término)</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r>
          </w:p>
          <w:p>
            <w:pPr>
              <w:pStyle w:val="Normal1"/>
              <w:widowControl w:val="false"/>
              <w:spacing w:lineRule="auto" w:line="240"/>
              <w:rPr>
                <w:rFonts w:ascii="Arial" w:hAnsi="Arial" w:eastAsia="Arial" w:cs="Arial"/>
                <w:sz w:val="20"/>
                <w:szCs w:val="20"/>
              </w:rPr>
            </w:pPr>
            <w:r>
              <w:rPr>
                <w:rFonts w:eastAsia="Arial" w:cs="Arial" w:ascii="Arial" w:hAnsi="Arial"/>
                <w:sz w:val="20"/>
                <w:szCs w:val="20"/>
              </w:rPr>
              <w:t>____/____/______ à ______/______/______</w:t>
            </w:r>
          </w:p>
          <w:p>
            <w:pPr>
              <w:pStyle w:val="Normal1"/>
              <w:widowControl w:val="false"/>
              <w:spacing w:lineRule="auto" w:line="240"/>
              <w:rPr>
                <w:rFonts w:ascii="Arial" w:hAnsi="Arial" w:eastAsia="Arial" w:cs="Arial"/>
                <w:sz w:val="18"/>
                <w:szCs w:val="18"/>
              </w:rPr>
            </w:pPr>
            <w:r>
              <w:rPr>
                <w:rFonts w:eastAsia="Arial" w:cs="Arial" w:ascii="Arial" w:hAnsi="Arial"/>
                <w:sz w:val="18"/>
                <w:szCs w:val="18"/>
              </w:rPr>
            </w:r>
          </w:p>
          <w:p>
            <w:pPr>
              <w:pStyle w:val="Normal1"/>
              <w:widowControl w:val="false"/>
              <w:spacing w:lineRule="auto" w:line="240"/>
              <w:rPr>
                <w:rFonts w:ascii="Arial" w:hAnsi="Arial" w:eastAsia="Arial" w:cs="Arial"/>
                <w:sz w:val="20"/>
                <w:szCs w:val="20"/>
              </w:rPr>
            </w:pPr>
            <w:r>
              <w:rPr>
                <w:rFonts w:eastAsia="Arial" w:cs="Arial" w:ascii="Arial" w:hAnsi="Arial"/>
                <w:sz w:val="18"/>
                <w:szCs w:val="18"/>
              </w:rPr>
              <w:t>* Incluído o período de trânsito, se houver.</w:t>
            </w:r>
          </w:p>
        </w:tc>
      </w:tr>
    </w:tbl>
    <w:p>
      <w:pPr>
        <w:pStyle w:val="Normal1"/>
        <w:tabs>
          <w:tab w:val="clear" w:pos="720"/>
          <w:tab w:val="left" w:pos="0" w:leader="none"/>
        </w:tabs>
        <w:rPr>
          <w:rFonts w:ascii="Arial" w:hAnsi="Arial" w:eastAsia="Arial" w:cs="Arial"/>
          <w:sz w:val="20"/>
          <w:szCs w:val="20"/>
        </w:rPr>
      </w:pPr>
      <w:r>
        <w:rPr>
          <w:rFonts w:eastAsia="Arial" w:cs="Arial" w:ascii="Arial" w:hAnsi="Arial"/>
          <w:sz w:val="20"/>
          <w:szCs w:val="20"/>
        </w:rPr>
      </w:r>
    </w:p>
    <w:p>
      <w:pPr>
        <w:pStyle w:val="Normal1"/>
        <w:pageBreakBefore w:val="false"/>
        <w:tabs>
          <w:tab w:val="clear" w:pos="720"/>
          <w:tab w:val="left" w:pos="0" w:leader="none"/>
        </w:tabs>
        <w:rPr>
          <w:rFonts w:ascii="Arial" w:hAnsi="Arial" w:eastAsia="Arial" w:cs="Arial"/>
          <w:sz w:val="20"/>
          <w:szCs w:val="20"/>
        </w:rPr>
      </w:pPr>
      <w:r>
        <w:rPr>
          <w:rFonts w:eastAsia="Arial" w:cs="Arial" w:ascii="Arial" w:hAnsi="Arial"/>
          <w:sz w:val="20"/>
          <w:szCs w:val="20"/>
        </w:rPr>
      </w:r>
    </w:p>
    <w:tbl>
      <w:tblPr>
        <w:tblStyle w:val="Table4"/>
        <w:tblW w:w="10020" w:type="dxa"/>
        <w:jc w:val="left"/>
        <w:tblInd w:w="-154" w:type="dxa"/>
        <w:tblLayout w:type="fixed"/>
        <w:tblCellMar>
          <w:top w:w="100" w:type="dxa"/>
          <w:left w:w="100" w:type="dxa"/>
          <w:bottom w:w="100" w:type="dxa"/>
          <w:right w:w="100" w:type="dxa"/>
        </w:tblCellMar>
        <w:tblLook w:val="0600"/>
      </w:tblPr>
      <w:tblGrid>
        <w:gridCol w:w="2924"/>
        <w:gridCol w:w="3045"/>
        <w:gridCol w:w="4051"/>
      </w:tblGrid>
      <w:tr>
        <w:trPr>
          <w:trHeight w:val="485" w:hRule="atLeast"/>
        </w:trPr>
        <w:tc>
          <w:tcPr>
            <w:tcW w:w="10020" w:type="dxa"/>
            <w:gridSpan w:val="3"/>
            <w:tcBorders>
              <w:top w:val="single" w:sz="6" w:space="0" w:color="808080"/>
              <w:left w:val="single" w:sz="6" w:space="0" w:color="808080"/>
              <w:bottom w:val="single" w:sz="6" w:space="0" w:color="808080"/>
              <w:right w:val="single" w:sz="6" w:space="0" w:color="808080"/>
            </w:tcBorders>
            <w:shd w:fill="CCCCCC" w:val="clear"/>
          </w:tcPr>
          <w:p>
            <w:pPr>
              <w:pStyle w:val="Normal1"/>
              <w:widowControl w:val="false"/>
              <w:tabs>
                <w:tab w:val="clear" w:pos="720"/>
                <w:tab w:val="left" w:pos="0" w:leader="none"/>
              </w:tabs>
              <w:spacing w:lineRule="auto" w:line="240" w:before="0" w:after="0"/>
              <w:rPr>
                <w:rFonts w:ascii="Arial" w:hAnsi="Arial" w:eastAsia="Arial" w:cs="Arial"/>
                <w:b/>
                <w:b/>
                <w:sz w:val="20"/>
                <w:szCs w:val="20"/>
              </w:rPr>
            </w:pPr>
            <w:r>
              <w:rPr>
                <w:rFonts w:eastAsia="Arial" w:cs="Arial" w:ascii="Arial" w:hAnsi="Arial"/>
                <w:b/>
                <w:sz w:val="20"/>
                <w:szCs w:val="20"/>
              </w:rPr>
              <w:t>3. Enquadramento no PDP vigente:</w:t>
            </w:r>
          </w:p>
          <w:p>
            <w:pPr>
              <w:pStyle w:val="Normal1"/>
              <w:widowControl w:val="false"/>
              <w:tabs>
                <w:tab w:val="clear" w:pos="720"/>
                <w:tab w:val="left" w:pos="0" w:leader="none"/>
              </w:tabs>
              <w:spacing w:lineRule="auto" w:line="240" w:before="0" w:after="0"/>
              <w:jc w:val="both"/>
              <w:rPr>
                <w:rFonts w:ascii="Arial" w:hAnsi="Arial" w:eastAsia="Arial" w:cs="Arial"/>
                <w:b/>
                <w:b/>
                <w:sz w:val="20"/>
                <w:szCs w:val="20"/>
              </w:rPr>
            </w:pPr>
            <w:r>
              <w:rPr>
                <w:rFonts w:eastAsia="Arial" w:cs="Arial" w:ascii="Arial" w:hAnsi="Arial"/>
                <w:sz w:val="16"/>
                <w:szCs w:val="16"/>
              </w:rPr>
              <w:t>*A partir de 2021, os afastamentos serão concedidos apenas se a necessidade de desenvolvimento constar no PDP do órgão do ano vigente</w:t>
            </w:r>
          </w:p>
        </w:tc>
      </w:tr>
      <w:tr>
        <w:trPr>
          <w:trHeight w:val="710" w:hRule="atLeast"/>
        </w:trPr>
        <w:tc>
          <w:tcPr>
            <w:tcW w:w="292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Temática</w:t>
            </w:r>
          </w:p>
        </w:tc>
        <w:tc>
          <w:tcPr>
            <w:tcW w:w="3045"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Necessidade a ser Atendida</w:t>
            </w:r>
          </w:p>
        </w:tc>
        <w:tc>
          <w:tcPr>
            <w:tcW w:w="4051"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Competência Associada</w:t>
            </w:r>
          </w:p>
        </w:tc>
      </w:tr>
      <w:tr>
        <w:trPr>
          <w:trHeight w:val="455" w:hRule="atLeast"/>
        </w:trPr>
        <w:tc>
          <w:tcPr>
            <w:tcW w:w="292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3045"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4051"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r>
    </w:tbl>
    <w:p>
      <w:pPr>
        <w:pStyle w:val="Normal1"/>
        <w:pageBreakBefore w:val="false"/>
        <w:tabs>
          <w:tab w:val="clear" w:pos="720"/>
          <w:tab w:val="left" w:pos="0" w:leader="none"/>
        </w:tabs>
        <w:rPr>
          <w:rFonts w:ascii="Arial" w:hAnsi="Arial" w:eastAsia="Arial" w:cs="Arial"/>
          <w:sz w:val="18"/>
          <w:szCs w:val="18"/>
        </w:rPr>
      </w:pPr>
      <w:r>
        <w:rPr>
          <w:rFonts w:eastAsia="Arial" w:cs="Arial" w:ascii="Arial" w:hAnsi="Arial"/>
          <w:sz w:val="18"/>
          <w:szCs w:val="18"/>
        </w:rPr>
        <w:t xml:space="preserve">* As Informações devem ser retiradas do PDP vigente: </w:t>
      </w:r>
      <w:hyperlink r:id="rId3">
        <w:r>
          <w:rPr>
            <w:rFonts w:eastAsia="Arial" w:cs="Arial" w:ascii="Arial" w:hAnsi="Arial"/>
            <w:color w:val="1155CC"/>
            <w:sz w:val="18"/>
            <w:szCs w:val="18"/>
            <w:u w:val="single"/>
          </w:rPr>
          <w:t>https://portal.unila.edu.br/progepe/carreira/pdp</w:t>
        </w:r>
      </w:hyperlink>
    </w:p>
    <w:p>
      <w:pPr>
        <w:pStyle w:val="Normal1"/>
        <w:pageBreakBefore w:val="false"/>
        <w:tabs>
          <w:tab w:val="clear" w:pos="720"/>
          <w:tab w:val="left" w:pos="0" w:leader="none"/>
        </w:tabs>
        <w:jc w:val="both"/>
        <w:rPr>
          <w:rFonts w:ascii="Roboto" w:hAnsi="Roboto" w:eastAsia="Roboto" w:cs="Roboto"/>
          <w:color w:val="172B4D"/>
          <w:sz w:val="21"/>
          <w:szCs w:val="21"/>
        </w:rPr>
      </w:pPr>
      <w:r>
        <w:rPr>
          <w:rFonts w:eastAsia="Arial" w:cs="Arial" w:ascii="Arial" w:hAnsi="Arial"/>
          <w:sz w:val="18"/>
          <w:szCs w:val="18"/>
        </w:rPr>
        <w:t xml:space="preserve">* Caso o pedido de afastamento seja para o ano seguinte ao PDP vigente, orientamos que entre em contato com o DDPP para informações. </w:t>
      </w:r>
    </w:p>
    <w:p>
      <w:pPr>
        <w:pStyle w:val="Normal1"/>
        <w:pageBreakBefore w:val="false"/>
        <w:tabs>
          <w:tab w:val="clear" w:pos="720"/>
          <w:tab w:val="left" w:pos="0" w:leader="none"/>
        </w:tabs>
        <w:rPr>
          <w:rFonts w:ascii="Roboto" w:hAnsi="Roboto" w:eastAsia="Roboto" w:cs="Roboto"/>
          <w:color w:val="172B4D"/>
          <w:sz w:val="21"/>
          <w:szCs w:val="21"/>
          <w:highlight w:val="white"/>
        </w:rPr>
      </w:pPr>
      <w:r>
        <w:rPr>
          <w:rFonts w:eastAsia="Roboto" w:cs="Roboto" w:ascii="Roboto" w:hAnsi="Roboto"/>
          <w:color w:val="172B4D"/>
          <w:sz w:val="21"/>
          <w:szCs w:val="21"/>
          <w:highlight w:val="white"/>
        </w:rPr>
      </w:r>
    </w:p>
    <w:tbl>
      <w:tblPr>
        <w:tblStyle w:val="Table5"/>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jc w:val="both"/>
              <w:rPr>
                <w:rFonts w:ascii="Arial" w:hAnsi="Arial" w:eastAsia="Arial" w:cs="Arial"/>
                <w:b/>
                <w:b/>
                <w:sz w:val="20"/>
                <w:szCs w:val="20"/>
              </w:rPr>
            </w:pPr>
            <w:r>
              <w:rPr>
                <w:rFonts w:eastAsia="Arial" w:cs="Arial" w:ascii="Arial" w:hAnsi="Arial"/>
                <w:b/>
                <w:sz w:val="20"/>
                <w:szCs w:val="20"/>
              </w:rPr>
              <w:t xml:space="preserve">4. Justificativa do servidor para a solicitação do afastamento </w:t>
            </w:r>
            <w:r>
              <w:rPr>
                <w:rFonts w:eastAsia="Arial" w:cs="Arial" w:ascii="Arial" w:hAnsi="Arial"/>
                <w:b w:val="false"/>
                <w:sz w:val="18"/>
                <w:szCs w:val="18"/>
              </w:rPr>
              <w:t>(descrever a importância e a relevância do afastamento para a UNILA)</w:t>
            </w:r>
          </w:p>
        </w:tc>
      </w:tr>
      <w:tr>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tc>
      </w:tr>
    </w:tbl>
    <w:p>
      <w:pPr>
        <w:pStyle w:val="Normal1"/>
        <w:pageBreakBefore w:val="false"/>
        <w:rPr>
          <w:rFonts w:ascii="Arial" w:hAnsi="Arial" w:eastAsia="Arial" w:cs="Arial"/>
          <w:sz w:val="20"/>
          <w:szCs w:val="20"/>
        </w:rPr>
      </w:pPr>
      <w:r>
        <w:rPr>
          <w:rFonts w:eastAsia="Arial" w:cs="Arial" w:ascii="Arial" w:hAnsi="Arial"/>
          <w:sz w:val="20"/>
          <w:szCs w:val="20"/>
        </w:rPr>
      </w:r>
    </w:p>
    <w:tbl>
      <w:tblPr>
        <w:tblStyle w:val="Table6"/>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tabs>
                <w:tab w:val="clear" w:pos="720"/>
                <w:tab w:val="left" w:pos="998" w:leader="none"/>
              </w:tabs>
              <w:spacing w:lineRule="auto" w:line="240" w:before="0" w:after="0"/>
              <w:ind w:left="0" w:right="0" w:hanging="0"/>
              <w:jc w:val="both"/>
              <w:rPr>
                <w:rFonts w:ascii="Arial" w:hAnsi="Arial" w:eastAsia="Arial" w:cs="Arial"/>
              </w:rPr>
            </w:pPr>
            <w:r>
              <w:rPr>
                <w:rFonts w:eastAsia="Arial" w:cs="Arial" w:ascii="Arial" w:hAnsi="Arial"/>
                <w:b/>
                <w:sz w:val="20"/>
                <w:szCs w:val="20"/>
              </w:rPr>
              <w:t>5</w:t>
            </w:r>
            <w:r>
              <w:rPr>
                <w:rFonts w:eastAsia="Arial" w:cs="Arial" w:ascii="Arial" w:hAnsi="Arial"/>
                <w:b/>
                <w:i w:val="false"/>
                <w:caps w:val="false"/>
                <w:smallCaps w:val="false"/>
                <w:strike w:val="false"/>
                <w:dstrike w:val="false"/>
                <w:color w:val="000000"/>
                <w:sz w:val="20"/>
                <w:szCs w:val="20"/>
                <w:u w:val="none"/>
              </w:rPr>
              <w:t xml:space="preserve">. Plano de </w:t>
            </w:r>
            <w:r>
              <w:rPr>
                <w:rFonts w:eastAsia="Arial" w:cs="Arial" w:ascii="Arial" w:hAnsi="Arial"/>
                <w:b/>
                <w:sz w:val="20"/>
                <w:szCs w:val="20"/>
              </w:rPr>
              <w:t>Atividades</w:t>
            </w:r>
            <w:r>
              <w:rPr>
                <w:rFonts w:eastAsia="Arial" w:cs="Arial" w:ascii="Arial" w:hAnsi="Arial"/>
                <w:b/>
                <w:i w:val="false"/>
                <w:caps w:val="false"/>
                <w:smallCaps w:val="false"/>
                <w:strike w:val="false"/>
                <w:dstrike w:val="false"/>
                <w:color w:val="000000"/>
                <w:sz w:val="20"/>
                <w:szCs w:val="20"/>
                <w:u w:val="none"/>
              </w:rPr>
              <w:t xml:space="preserve"> </w:t>
            </w:r>
            <w:r>
              <w:rPr>
                <w:rFonts w:eastAsia="Arial" w:cs="Arial" w:ascii="Arial" w:hAnsi="Arial"/>
                <w:i w:val="false"/>
                <w:caps w:val="false"/>
                <w:smallCaps w:val="false"/>
                <w:strike w:val="false"/>
                <w:dstrike w:val="false"/>
                <w:color w:val="000000"/>
                <w:sz w:val="18"/>
                <w:szCs w:val="18"/>
                <w:u w:val="none"/>
              </w:rPr>
              <w:t>(apresentar o r</w:t>
            </w:r>
            <w:r>
              <w:rPr>
                <w:rFonts w:eastAsia="Arial" w:cs="Arial" w:ascii="Arial" w:hAnsi="Arial"/>
                <w:sz w:val="18"/>
                <w:szCs w:val="18"/>
              </w:rPr>
              <w:t xml:space="preserve">ol de disciplinas e créditos a serem cursados por semestre, se for o caso, bem como outras atividades previstas relacionadas ao desenvolvimento do projeto de pós-graduação </w:t>
            </w:r>
            <w:r>
              <w:rPr>
                <w:rFonts w:eastAsia="Arial" w:cs="Arial" w:ascii="Arial" w:hAnsi="Arial"/>
                <w:i/>
                <w:sz w:val="18"/>
                <w:szCs w:val="18"/>
              </w:rPr>
              <w:t>stricto sensu</w:t>
            </w:r>
            <w:r>
              <w:rPr>
                <w:rFonts w:eastAsia="Arial" w:cs="Arial" w:ascii="Arial" w:hAnsi="Arial"/>
                <w:sz w:val="18"/>
                <w:szCs w:val="18"/>
              </w:rPr>
              <w:t xml:space="preserve"> ou pós-doutorado)</w:t>
            </w:r>
          </w:p>
        </w:tc>
      </w:tr>
      <w:tr>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tabs>
                <w:tab w:val="clear" w:pos="720"/>
                <w:tab w:val="left" w:pos="998" w:leader="none"/>
              </w:tabs>
              <w:spacing w:lineRule="auto" w:line="240" w:before="0" w:after="0"/>
              <w:ind w:left="0" w:right="0" w:hanging="0"/>
              <w:jc w:val="both"/>
              <w:rPr/>
            </w:pPr>
            <w:r>
              <w:rPr/>
            </w:r>
          </w:p>
          <w:p>
            <w:pPr>
              <w:pStyle w:val="Normal1"/>
              <w:widowControl w:val="false"/>
              <w:tabs>
                <w:tab w:val="clear" w:pos="720"/>
                <w:tab w:val="left" w:pos="998" w:leader="none"/>
              </w:tabs>
              <w:spacing w:lineRule="auto" w:line="240" w:before="0" w:after="0"/>
              <w:ind w:left="0" w:right="0" w:hanging="0"/>
              <w:jc w:val="both"/>
              <w:rPr/>
            </w:pPr>
            <w:r>
              <w:rPr/>
            </w:r>
          </w:p>
          <w:p>
            <w:pPr>
              <w:pStyle w:val="Normal1"/>
              <w:widowControl w:val="false"/>
              <w:tabs>
                <w:tab w:val="clear" w:pos="720"/>
                <w:tab w:val="left" w:pos="998" w:leader="none"/>
              </w:tabs>
              <w:spacing w:lineRule="auto" w:line="240" w:before="0" w:after="0"/>
              <w:ind w:left="0" w:right="0" w:hanging="0"/>
              <w:jc w:val="both"/>
              <w:rPr/>
            </w:pPr>
            <w:r>
              <w:rPr/>
            </w:r>
          </w:p>
          <w:p>
            <w:pPr>
              <w:pStyle w:val="Normal1"/>
              <w:widowControl w:val="false"/>
              <w:tabs>
                <w:tab w:val="clear" w:pos="720"/>
                <w:tab w:val="left" w:pos="998" w:leader="none"/>
              </w:tabs>
              <w:spacing w:lineRule="auto" w:line="240" w:before="0" w:after="0"/>
              <w:ind w:left="0" w:right="0" w:hanging="0"/>
              <w:jc w:val="both"/>
              <w:rPr/>
            </w:pPr>
            <w:r>
              <w:rPr/>
            </w:r>
          </w:p>
        </w:tc>
      </w:tr>
    </w:tbl>
    <w:p>
      <w:pPr>
        <w:pStyle w:val="Normal1"/>
        <w:pageBreakBefore w:val="false"/>
        <w:rPr>
          <w:rFonts w:ascii="Arial" w:hAnsi="Arial" w:eastAsia="Arial" w:cs="Arial"/>
          <w:sz w:val="20"/>
          <w:szCs w:val="20"/>
        </w:rPr>
      </w:pPr>
      <w:r>
        <w:rPr>
          <w:rFonts w:eastAsia="Arial" w:cs="Arial" w:ascii="Arial" w:hAnsi="Arial"/>
          <w:sz w:val="20"/>
          <w:szCs w:val="20"/>
        </w:rPr>
      </w:r>
    </w:p>
    <w:p>
      <w:pPr>
        <w:pStyle w:val="Normal1"/>
        <w:tabs>
          <w:tab w:val="clear" w:pos="720"/>
          <w:tab w:val="left" w:pos="0" w:leader="none"/>
        </w:tabs>
        <w:jc w:val="center"/>
        <w:rPr>
          <w:rFonts w:ascii="Arial" w:hAnsi="Arial" w:eastAsia="Arial" w:cs="Arial"/>
          <w:sz w:val="20"/>
          <w:szCs w:val="20"/>
        </w:rPr>
      </w:pPr>
      <w:r>
        <w:rPr>
          <w:rFonts w:eastAsia="Arial" w:cs="Arial" w:ascii="Arial" w:hAnsi="Arial"/>
          <w:sz w:val="20"/>
          <w:szCs w:val="20"/>
        </w:rPr>
      </w:r>
    </w:p>
    <w:tbl>
      <w:tblPr>
        <w:tblStyle w:val="Table7"/>
        <w:tblW w:w="10050" w:type="dxa"/>
        <w:jc w:val="left"/>
        <w:tblInd w:w="-171" w:type="dxa"/>
        <w:tblLayout w:type="fixed"/>
        <w:tblCellMar>
          <w:top w:w="0" w:type="dxa"/>
          <w:left w:w="108" w:type="dxa"/>
          <w:bottom w:w="0" w:type="dxa"/>
          <w:right w:w="108" w:type="dxa"/>
        </w:tblCellMar>
        <w:tblLook w:val="0000"/>
      </w:tblPr>
      <w:tblGrid>
        <w:gridCol w:w="10050"/>
      </w:tblGrid>
      <w:tr>
        <w:trPr/>
        <w:tc>
          <w:tcPr>
            <w:tcW w:w="10050" w:type="dxa"/>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rPr>
                <w:rFonts w:ascii="Arial" w:hAnsi="Arial" w:eastAsia="Arial" w:cs="Arial"/>
                <w:b/>
                <w:b/>
                <w:sz w:val="20"/>
                <w:szCs w:val="20"/>
              </w:rPr>
            </w:pPr>
            <w:r>
              <w:rPr>
                <w:rFonts w:eastAsia="Arial" w:cs="Arial" w:ascii="Arial" w:hAnsi="Arial"/>
                <w:b/>
                <w:sz w:val="20"/>
                <w:szCs w:val="20"/>
              </w:rPr>
              <w:t>6. Edital de Seleção no qual foi classificado/habilitado.</w:t>
            </w:r>
          </w:p>
        </w:tc>
      </w:tr>
      <w:tr>
        <w:trPr/>
        <w:tc>
          <w:tcPr>
            <w:tcW w:w="10050"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rPr>
                <w:rFonts w:ascii="Arial" w:hAnsi="Arial" w:eastAsia="Arial" w:cs="Arial"/>
                <w:b/>
                <w:b/>
                <w:sz w:val="20"/>
                <w:szCs w:val="20"/>
              </w:rPr>
            </w:pPr>
            <w:r>
              <w:rPr>
                <w:rFonts w:eastAsia="Arial" w:cs="Arial" w:ascii="Arial" w:hAnsi="Arial"/>
                <w:sz w:val="20"/>
                <w:szCs w:val="20"/>
              </w:rPr>
              <w:t>(   ) Com vagas para contratação de professor substituto.</w:t>
            </w:r>
          </w:p>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t>(   ) Fluxo contínuo sem vagas para contratação de substituto.</w:t>
            </w:r>
          </w:p>
          <w:p>
            <w:pPr>
              <w:pStyle w:val="Normal1"/>
              <w:widowControl w:val="false"/>
              <w:shd w:val="clear" w:fill="FFFFFF"/>
              <w:jc w:val="both"/>
              <w:rPr>
                <w:rFonts w:ascii="Arial" w:hAnsi="Arial" w:eastAsia="Arial" w:cs="Arial"/>
                <w:sz w:val="10"/>
                <w:szCs w:val="10"/>
              </w:rPr>
            </w:pPr>
            <w:r>
              <w:rPr>
                <w:rFonts w:eastAsia="Arial" w:cs="Arial" w:ascii="Arial" w:hAnsi="Arial"/>
                <w:sz w:val="10"/>
                <w:szCs w:val="10"/>
              </w:rPr>
            </w:r>
          </w:p>
          <w:p>
            <w:pPr>
              <w:pStyle w:val="Normal1"/>
              <w:widowControl w:val="false"/>
              <w:shd w:val="clear" w:fill="FFFFFF"/>
              <w:jc w:val="both"/>
              <w:rPr>
                <w:rFonts w:ascii="Arial" w:hAnsi="Arial" w:eastAsia="Arial" w:cs="Arial"/>
                <w:sz w:val="20"/>
                <w:szCs w:val="20"/>
              </w:rPr>
            </w:pPr>
            <w:r>
              <w:rPr>
                <w:rFonts w:eastAsia="Arial" w:cs="Arial" w:ascii="Arial" w:hAnsi="Arial"/>
                <w:sz w:val="16"/>
                <w:szCs w:val="16"/>
              </w:rPr>
              <w:t>*Anexar o comprovante de participação no edital realizado pela pela PROGEPE.</w:t>
            </w:r>
          </w:p>
        </w:tc>
      </w:tr>
    </w:tbl>
    <w:p>
      <w:pPr>
        <w:pStyle w:val="Normal1"/>
        <w:tabs>
          <w:tab w:val="clear" w:pos="720"/>
          <w:tab w:val="left" w:pos="0" w:leader="none"/>
        </w:tabs>
        <w:rPr>
          <w:rFonts w:ascii="Arial" w:hAnsi="Arial" w:eastAsia="Arial" w:cs="Arial"/>
          <w:sz w:val="20"/>
          <w:szCs w:val="20"/>
        </w:rPr>
      </w:pPr>
      <w:r>
        <w:rPr>
          <w:rFonts w:eastAsia="Arial" w:cs="Arial" w:ascii="Arial" w:hAnsi="Arial"/>
          <w:sz w:val="20"/>
          <w:szCs w:val="20"/>
        </w:rPr>
      </w:r>
    </w:p>
    <w:p>
      <w:pPr>
        <w:pStyle w:val="Normal1"/>
        <w:pageBreakBefore w:val="false"/>
        <w:rPr>
          <w:rFonts w:ascii="Arial" w:hAnsi="Arial" w:eastAsia="Arial" w:cs="Arial"/>
          <w:sz w:val="20"/>
          <w:szCs w:val="20"/>
        </w:rPr>
      </w:pPr>
      <w:r>
        <w:rPr>
          <w:rFonts w:eastAsia="Arial" w:cs="Arial" w:ascii="Arial" w:hAnsi="Arial"/>
          <w:sz w:val="20"/>
          <w:szCs w:val="20"/>
        </w:rPr>
      </w:r>
    </w:p>
    <w:tbl>
      <w:tblPr>
        <w:tblStyle w:val="Table8"/>
        <w:tblW w:w="10030" w:type="dxa"/>
        <w:jc w:val="left"/>
        <w:tblInd w:w="-159" w:type="dxa"/>
        <w:tblLayout w:type="fixed"/>
        <w:tblCellMar>
          <w:top w:w="0" w:type="dxa"/>
          <w:left w:w="108" w:type="dxa"/>
          <w:bottom w:w="0" w:type="dxa"/>
          <w:right w:w="108" w:type="dxa"/>
        </w:tblCellMar>
        <w:tblLook w:val="0000"/>
      </w:tblPr>
      <w:tblGrid>
        <w:gridCol w:w="10030"/>
      </w:tblGrid>
      <w:tr>
        <w:trPr>
          <w:trHeight w:val="450" w:hRule="atLeast"/>
        </w:trPr>
        <w:tc>
          <w:tcPr>
            <w:tcW w:w="1003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Demais informações </w:t>
            </w:r>
          </w:p>
        </w:tc>
      </w:tr>
      <w:tr>
        <w:trPr>
          <w:trHeight w:val="450" w:hRule="atLeast"/>
        </w:trPr>
        <w:tc>
          <w:tcPr>
            <w:tcW w:w="100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b/>
                <w:b/>
                <w:sz w:val="20"/>
                <w:szCs w:val="20"/>
                <w:highlight w:val="white"/>
              </w:rPr>
            </w:pPr>
            <w:r>
              <w:rPr>
                <w:b/>
                <w:sz w:val="20"/>
                <w:szCs w:val="20"/>
                <w:highlight w:val="white"/>
              </w:rPr>
              <w:t>7.1 Declaração de inviabilidade:</w:t>
            </w:r>
          </w:p>
          <w:p>
            <w:pPr>
              <w:pStyle w:val="Normal1"/>
              <w:widowControl w:val="false"/>
              <w:shd w:val="clear" w:fill="FFFFFF"/>
              <w:jc w:val="both"/>
              <w:rPr>
                <w:b/>
                <w:b/>
                <w:sz w:val="16"/>
                <w:szCs w:val="16"/>
                <w:highlight w:val="white"/>
              </w:rPr>
            </w:pPr>
            <w:r>
              <w:rPr>
                <w:b/>
                <w:sz w:val="16"/>
                <w:szCs w:val="16"/>
                <w:highlight w:val="whit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highlight w:val="white"/>
              </w:rPr>
            </w:pPr>
            <w:r>
              <w:rPr>
                <w:rFonts w:eastAsia="Arial" w:cs="Arial" w:ascii="Arial" w:hAnsi="Arial"/>
                <w:sz w:val="20"/>
                <w:szCs w:val="20"/>
                <w:highlight w:val="white"/>
              </w:rPr>
              <w:t>(  ) Declaro que o horário ou o local da ação de desenvolvimento inviabilizará o cumprimento da minha jornada semanal de trabalho.</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16"/>
                <w:szCs w:val="16"/>
                <w:highlight w:val="white"/>
              </w:rPr>
            </w:pPr>
            <w:r>
              <w:rPr>
                <w:rFonts w:eastAsia="Arial" w:cs="Arial" w:ascii="Arial" w:hAnsi="Arial"/>
                <w:sz w:val="16"/>
                <w:szCs w:val="16"/>
                <w:highlight w:val="white"/>
              </w:rPr>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rPr/>
            </w:pPr>
            <w:r>
              <w:rPr>
                <w:b/>
                <w:sz w:val="20"/>
                <w:szCs w:val="20"/>
              </w:rPr>
              <w:t>7.2 Selecione um dos campos abaixo:</w:t>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r>
          </w:p>
          <w:p>
            <w:pPr>
              <w:pStyle w:val="Normal1"/>
              <w:widowControl w:val="false"/>
              <w:shd w:val="clear" w:fill="FFFFFF"/>
              <w:jc w:val="both"/>
              <w:rPr>
                <w:rFonts w:ascii="Arial" w:hAnsi="Arial" w:eastAsia="Arial" w:cs="Arial"/>
                <w:b/>
                <w:b/>
                <w:sz w:val="20"/>
                <w:szCs w:val="20"/>
              </w:rPr>
            </w:pPr>
            <w:r>
              <w:rPr>
                <w:rFonts w:eastAsia="Arial" w:cs="Arial" w:ascii="Arial" w:hAnsi="Arial"/>
                <w:b w:val="false"/>
                <w:i w:val="false"/>
                <w:color w:val="000000"/>
                <w:sz w:val="20"/>
                <w:szCs w:val="20"/>
              </w:rPr>
              <w:t>Vem requerer:</w:t>
            </w:r>
            <w:r>
              <w:rPr>
                <w:rFonts w:eastAsia="Arial" w:cs="Arial" w:ascii="Arial" w:hAnsi="Arial"/>
                <w:b/>
                <w:i w:val="false"/>
                <w:color w:val="000000"/>
                <w:sz w:val="20"/>
                <w:szCs w:val="20"/>
              </w:rPr>
              <w:t xml:space="preserve"> AFASTAMENTO PARA PÓS-GRADUAÇÃO </w:t>
            </w:r>
            <w:r>
              <w:rPr>
                <w:rFonts w:eastAsia="Arial" w:cs="Arial" w:ascii="Arial" w:hAnsi="Arial"/>
                <w:b/>
                <w:i/>
                <w:color w:val="000000"/>
                <w:sz w:val="20"/>
                <w:szCs w:val="20"/>
              </w:rPr>
              <w:t>STRICTO SENSU</w:t>
            </w:r>
            <w:r>
              <w:rPr>
                <w:rFonts w:eastAsia="Arial" w:cs="Arial" w:ascii="Arial" w:hAnsi="Arial"/>
                <w:b/>
                <w:color w:val="000000"/>
                <w:sz w:val="20"/>
                <w:szCs w:val="20"/>
              </w:rPr>
              <w:t xml:space="preserve"> OU PÓS-DOU</w:t>
            </w:r>
            <w:r>
              <w:rPr>
                <w:rFonts w:eastAsia="Arial" w:cs="Arial" w:ascii="Arial" w:hAnsi="Arial"/>
                <w:b/>
                <w:sz w:val="20"/>
                <w:szCs w:val="20"/>
              </w:rPr>
              <w:t>TORADO COM:</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 xml:space="preserve">(   ) </w:t>
            </w:r>
            <w:r>
              <w:rPr>
                <w:rFonts w:eastAsia="Arial" w:cs="Arial" w:ascii="Arial" w:hAnsi="Arial"/>
                <w:b/>
                <w:sz w:val="20"/>
                <w:szCs w:val="20"/>
              </w:rPr>
              <w:t>CONTRATAÇÃO DE PROFESSOR SUBSTITUTO.</w:t>
            </w:r>
          </w:p>
          <w:p>
            <w:pPr>
              <w:pStyle w:val="Normal1"/>
              <w:widowControl w:val="false"/>
              <w:shd w:val="clear" w:fill="FFFFFF"/>
              <w:jc w:val="both"/>
              <w:rPr>
                <w:rFonts w:ascii="Arial" w:hAnsi="Arial" w:eastAsia="Arial" w:cs="Arial"/>
                <w:b/>
                <w:b/>
                <w:sz w:val="16"/>
                <w:szCs w:val="16"/>
              </w:rPr>
            </w:pPr>
            <w:r>
              <w:rPr>
                <w:rFonts w:eastAsia="Arial" w:cs="Arial" w:ascii="Arial" w:hAnsi="Arial"/>
                <w:b/>
                <w:sz w:val="16"/>
                <w:szCs w:val="16"/>
              </w:rPr>
            </w:r>
          </w:p>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 xml:space="preserve">(  ) </w:t>
            </w:r>
            <w:r>
              <w:rPr>
                <w:rFonts w:eastAsia="Arial" w:cs="Arial" w:ascii="Arial" w:hAnsi="Arial"/>
                <w:b/>
                <w:sz w:val="20"/>
                <w:szCs w:val="20"/>
              </w:rPr>
              <w:t xml:space="preserve">REDISTRIBUIÇÃO DOS ENCARGOS (CARGA HORÁRIA). </w:t>
            </w:r>
            <w:r>
              <w:rPr>
                <w:rFonts w:eastAsia="Arial" w:cs="Arial" w:ascii="Arial" w:hAnsi="Arial"/>
                <w:sz w:val="18"/>
                <w:szCs w:val="18"/>
              </w:rPr>
              <w:t>* Os nomes dos docentes indicados devem constar no termo de Distribuição dos encargos - Item 7.3 (campo abaixo)</w:t>
            </w:r>
            <w:r>
              <w:rPr>
                <w:rFonts w:eastAsia="Arial" w:cs="Arial" w:ascii="Arial" w:hAnsi="Arial"/>
                <w:b/>
                <w:sz w:val="20"/>
                <w:szCs w:val="20"/>
              </w:rPr>
              <w:t>.</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tc>
      </w:tr>
      <w:tr>
        <w:trPr>
          <w:trHeight w:val="435" w:hRule="atLeast"/>
        </w:trPr>
        <w:tc>
          <w:tcPr>
            <w:tcW w:w="10030" w:type="dxa"/>
            <w:tcBorders>
              <w:top w:val="single" w:sz="4" w:space="0" w:color="000000"/>
              <w:left w:val="single" w:sz="4" w:space="0" w:color="000000"/>
              <w:bottom w:val="single" w:sz="4" w:space="0" w:color="000000"/>
              <w:right w:val="single" w:sz="4" w:space="0" w:color="000000"/>
            </w:tcBorders>
            <w:shd w:fill="A9A9A9" w:val="clear"/>
          </w:tcPr>
          <w:p>
            <w:pPr>
              <w:pStyle w:val="Normal1"/>
              <w:widowControl w:val="false"/>
              <w:rPr/>
            </w:pPr>
            <w:r>
              <w:rPr>
                <w:rFonts w:eastAsia="Arial" w:cs="Arial" w:ascii="Arial" w:hAnsi="Arial"/>
                <w:b/>
                <w:sz w:val="20"/>
                <w:szCs w:val="20"/>
              </w:rPr>
              <w:t>7.3 Termo de distribuição dos encargos docentes (Preencher somente no caso de redistribuição dos encargos).</w:t>
            </w:r>
          </w:p>
        </w:tc>
      </w:tr>
      <w:tr>
        <w:trPr>
          <w:trHeight w:val="899" w:hRule="atLeast"/>
        </w:trPr>
        <w:tc>
          <w:tcPr>
            <w:tcW w:w="1003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hd w:val="clear" w:fill="FFFFFF"/>
              <w:jc w:val="both"/>
              <w:rPr>
                <w:rFonts w:ascii="Arial" w:hAnsi="Arial" w:eastAsia="Arial" w:cs="Arial"/>
                <w:b/>
                <w:b/>
                <w:sz w:val="20"/>
                <w:szCs w:val="20"/>
                <w:highlight w:val="white"/>
              </w:rPr>
            </w:pPr>
            <w:r>
              <w:rPr>
                <w:rFonts w:eastAsia="Arial" w:cs="Arial" w:ascii="Arial" w:hAnsi="Arial"/>
                <w:b/>
                <w:sz w:val="20"/>
                <w:szCs w:val="20"/>
              </w:rPr>
              <w:t xml:space="preserve">Informe o(s) nome(s) do(s) </w:t>
            </w:r>
            <w:r>
              <w:rPr>
                <w:rFonts w:eastAsia="Arial" w:cs="Arial" w:ascii="Arial" w:hAnsi="Arial"/>
                <w:b/>
                <w:sz w:val="20"/>
                <w:szCs w:val="20"/>
                <w:highlight w:val="white"/>
              </w:rPr>
              <w:t>servidor(es) indicado</w:t>
            </w:r>
            <w:r>
              <w:rPr>
                <w:rFonts w:eastAsia="Arial" w:cs="Arial" w:ascii="Arial" w:hAnsi="Arial"/>
                <w:b/>
                <w:sz w:val="20"/>
                <w:szCs w:val="20"/>
              </w:rPr>
              <w:t>(s)</w:t>
            </w:r>
            <w:r>
              <w:rPr>
                <w:rFonts w:eastAsia="Arial" w:cs="Arial" w:ascii="Arial" w:hAnsi="Arial"/>
                <w:b/>
                <w:sz w:val="20"/>
                <w:szCs w:val="20"/>
                <w:highlight w:val="white"/>
              </w:rPr>
              <w:t xml:space="preserve"> para redistribuição dos encargos:</w:t>
            </w:r>
          </w:p>
          <w:p>
            <w:pPr>
              <w:pStyle w:val="Normal1"/>
              <w:widowControl w:val="false"/>
              <w:shd w:val="clear" w:fill="FFFFFF"/>
              <w:jc w:val="both"/>
              <w:rPr>
                <w:rFonts w:ascii="Arial" w:hAnsi="Arial" w:eastAsia="Arial" w:cs="Arial"/>
                <w:sz w:val="20"/>
                <w:szCs w:val="20"/>
                <w:highlight w:val="white"/>
              </w:rPr>
            </w:pPr>
            <w:r>
              <w:rPr>
                <w:rFonts w:eastAsia="Arial" w:cs="Arial" w:ascii="Arial" w:hAnsi="Arial"/>
                <w:sz w:val="20"/>
                <w:szCs w:val="20"/>
                <w:highlight w:val="white"/>
              </w:rPr>
            </w:r>
          </w:p>
          <w:p>
            <w:pPr>
              <w:pStyle w:val="Normal1"/>
              <w:widowControl w:val="false"/>
              <w:shd w:val="clear" w:fill="FFFFFF"/>
              <w:spacing w:lineRule="auto" w:line="360"/>
              <w:jc w:val="both"/>
              <w:rPr>
                <w:rFonts w:ascii="Arial" w:hAnsi="Arial" w:eastAsia="Arial" w:cs="Arial"/>
                <w:sz w:val="20"/>
                <w:szCs w:val="20"/>
                <w:highlight w:val="white"/>
              </w:rPr>
            </w:pPr>
            <w:r>
              <w:rPr>
                <w:rFonts w:eastAsia="Arial" w:cs="Arial" w:ascii="Arial" w:hAnsi="Arial"/>
                <w:sz w:val="20"/>
                <w:szCs w:val="20"/>
                <w:highlight w:val="white"/>
              </w:rPr>
              <w:t>Docente 1: _____________________________________________</w:t>
            </w:r>
          </w:p>
          <w:p>
            <w:pPr>
              <w:pStyle w:val="Normal1"/>
              <w:widowControl w:val="false"/>
              <w:shd w:val="clear" w:fill="FFFFFF"/>
              <w:spacing w:lineRule="auto" w:line="360"/>
              <w:jc w:val="both"/>
              <w:rPr>
                <w:rFonts w:ascii="Arial" w:hAnsi="Arial" w:eastAsia="Arial" w:cs="Arial"/>
                <w:sz w:val="20"/>
                <w:szCs w:val="20"/>
                <w:highlight w:val="white"/>
              </w:rPr>
            </w:pPr>
            <w:r>
              <w:rPr>
                <w:rFonts w:eastAsia="Arial" w:cs="Arial" w:ascii="Arial" w:hAnsi="Arial"/>
                <w:sz w:val="20"/>
                <w:szCs w:val="20"/>
                <w:highlight w:val="white"/>
              </w:rPr>
              <w:t>Docente 2: _____________________________________________</w:t>
            </w:r>
          </w:p>
          <w:p>
            <w:pPr>
              <w:pStyle w:val="Normal1"/>
              <w:keepNext w:val="false"/>
              <w:keepLines w:val="false"/>
              <w:widowControl w:val="false"/>
              <w:pBdr/>
              <w:shd w:val="clear" w:fill="FFFFFF"/>
              <w:spacing w:lineRule="auto" w:line="240" w:before="0" w:after="0"/>
              <w:ind w:left="0" w:right="0" w:hanging="0"/>
              <w:jc w:val="both"/>
              <w:rPr>
                <w:rFonts w:ascii="Arial" w:hAnsi="Arial" w:eastAsia="Arial" w:cs="Arial"/>
                <w:sz w:val="20"/>
                <w:szCs w:val="20"/>
                <w:highlight w:val="white"/>
              </w:rPr>
            </w:pPr>
            <w:r>
              <w:rPr>
                <w:rFonts w:eastAsia="Arial" w:cs="Arial" w:ascii="Arial" w:hAnsi="Arial"/>
                <w:sz w:val="20"/>
                <w:szCs w:val="20"/>
                <w:highlight w:val="white"/>
              </w:rPr>
              <w:t>*</w:t>
            </w:r>
            <w:r>
              <w:rPr>
                <w:rFonts w:eastAsia="Arial" w:cs="Arial" w:ascii="Arial" w:hAnsi="Arial"/>
                <w:sz w:val="18"/>
                <w:szCs w:val="18"/>
                <w:highlight w:val="white"/>
              </w:rPr>
              <w:t xml:space="preserve"> O(s) docente(s)  indicado(s) para redistribuição dos encargos deverão assinar este formulário juntamente com o requerente.</w:t>
            </w:r>
          </w:p>
          <w:p>
            <w:pPr>
              <w:pStyle w:val="Normal1"/>
              <w:widowControl w:val="false"/>
              <w:shd w:val="clear" w:fill="FFFFFF"/>
              <w:spacing w:lineRule="auto" w:line="360"/>
              <w:jc w:val="both"/>
              <w:rPr>
                <w:rFonts w:ascii="Arial" w:hAnsi="Arial" w:eastAsia="Arial" w:cs="Arial"/>
                <w:b/>
                <w:b/>
                <w:sz w:val="4"/>
                <w:szCs w:val="4"/>
                <w:highlight w:val="white"/>
              </w:rPr>
            </w:pPr>
            <w:r>
              <w:rPr>
                <w:rFonts w:eastAsia="Arial" w:cs="Arial" w:ascii="Arial" w:hAnsi="Arial"/>
                <w:b/>
                <w:sz w:val="4"/>
                <w:szCs w:val="4"/>
                <w:highlight w:val="white"/>
              </w:rPr>
            </w:r>
          </w:p>
        </w:tc>
      </w:tr>
    </w:tbl>
    <w:p>
      <w:pPr>
        <w:pStyle w:val="Normal1"/>
        <w:pageBreakBefore w:val="false"/>
        <w:rPr>
          <w:rFonts w:ascii="Arial" w:hAnsi="Arial" w:eastAsia="Arial" w:cs="Arial"/>
          <w:sz w:val="20"/>
          <w:szCs w:val="20"/>
        </w:rPr>
      </w:pPr>
      <w:r>
        <w:rPr>
          <w:rFonts w:eastAsia="Arial" w:cs="Arial" w:ascii="Arial" w:hAnsi="Arial"/>
          <w:sz w:val="20"/>
          <w:szCs w:val="20"/>
        </w:rPr>
      </w:r>
    </w:p>
    <w:tbl>
      <w:tblPr>
        <w:tblStyle w:val="Table9"/>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tabs>
                <w:tab w:val="clear" w:pos="720"/>
                <w:tab w:val="left" w:pos="998"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sz w:val="20"/>
                <w:szCs w:val="20"/>
                <w:u w:val="none"/>
              </w:rPr>
            </w:pP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sz w:val="20"/>
                <w:szCs w:val="20"/>
                <w:u w:val="none"/>
              </w:rPr>
              <w:t>. Termo de compromisso e responsabilidade</w:t>
            </w:r>
          </w:p>
        </w:tc>
      </w:tr>
      <w:tr>
        <w:trPr/>
        <w:tc>
          <w:tcPr>
            <w:tcW w:w="10038"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highlight w:val="white"/>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 xml:space="preserve">Pelo presente termo, declaro </w:t>
            </w:r>
            <w:r>
              <w:rPr>
                <w:rFonts w:eastAsia="Arial" w:cs="Arial" w:ascii="Arial" w:hAnsi="Arial"/>
                <w:sz w:val="18"/>
                <w:szCs w:val="18"/>
                <w:highlight w:val="white"/>
              </w:rPr>
              <w:t>ciência nos itens a seguir:</w:t>
            </w:r>
          </w:p>
          <w:p>
            <w:pPr>
              <w:pStyle w:val="Normal1"/>
              <w:keepNext w:val="false"/>
              <w:keepLines w:val="false"/>
              <w:widowControl w:val="false"/>
              <w:pBdr/>
              <w:shd w:val="clear" w:fill="auto"/>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highlight w:val="white"/>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1. Somente poderei me ausentar da UNILA após a publicação da portaria de concessão no Boletim de Serviços, e que, em se tratando de afastamento do país, a ausência somente poderá ocorrer após a publicação do afastamento no Diário Oficial da União;</w:t>
            </w:r>
          </w:p>
          <w:p>
            <w:pPr>
              <w:pStyle w:val="Normal1"/>
              <w:widowControl w:val="false"/>
              <w:tabs>
                <w:tab w:val="clear" w:pos="720"/>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Caso seja necessário prorrogar o tempo de afastamento, deverei apresentar o pedido ao DDPP/PROGEPE, com antecedência mínima de 30 dias</w:t>
            </w:r>
            <w:r>
              <w:rPr>
                <w:rFonts w:eastAsia="Arial" w:cs="Arial" w:ascii="Arial" w:hAnsi="Arial"/>
                <w:sz w:val="18"/>
                <w:szCs w:val="18"/>
                <w:highlight w:val="white"/>
              </w:rPr>
              <w:t>. O</w:t>
            </w:r>
            <w:r>
              <w:rPr>
                <w:rFonts w:eastAsia="Arial" w:cs="Arial" w:ascii="Arial" w:hAnsi="Arial"/>
                <w:b w:val="false"/>
                <w:i w:val="false"/>
                <w:caps w:val="false"/>
                <w:smallCaps w:val="false"/>
                <w:strike w:val="false"/>
                <w:dstrike w:val="false"/>
                <w:color w:val="000000"/>
                <w:sz w:val="16"/>
                <w:szCs w:val="16"/>
                <w:highlight w:val="white"/>
                <w:u w:val="none"/>
              </w:rPr>
              <w:t xml:space="preserve"> processo deverá ser instruído com a documentação necessária e a anuência das instâncias cabíveis </w:t>
            </w:r>
            <w:r>
              <w:rPr>
                <w:rFonts w:eastAsia="Arial" w:cs="Arial" w:ascii="Arial" w:hAnsi="Arial"/>
                <w:sz w:val="16"/>
                <w:szCs w:val="16"/>
                <w:highlight w:val="white"/>
              </w:rPr>
              <w:t>(Área, Centro Interdisciplinar, Direção do Instituto e Conselho do Instituto), conforme informado no edital  no qual foi classificado ou habilitado</w:t>
            </w:r>
            <w:r>
              <w:rPr>
                <w:rFonts w:eastAsia="Arial" w:cs="Arial" w:ascii="Arial" w:hAnsi="Arial"/>
                <w:b w:val="false"/>
                <w:i w:val="false"/>
                <w:caps w:val="false"/>
                <w:smallCaps w:val="false"/>
                <w:strike w:val="false"/>
                <w:dstrike w:val="false"/>
                <w:color w:val="000000"/>
                <w:sz w:val="16"/>
                <w:szCs w:val="16"/>
                <w:highlight w:val="white"/>
                <w:u w:val="none"/>
              </w:rPr>
              <w:t>;</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3. Após o retorno, deverei permanecer na UNILA, na condição de servidor ativo, por período mínimo equivalente ao período do afastamento concedido, contado da data de retorno do afastamento;</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6"/>
                <w:szCs w:val="16"/>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4. Em caso da não apresentação dos documentos comprobatórios da efetiva conclusão da capacitação no prazo de 30 dias da data de retorno às atividades, estarei sujeito(a) ao ressarcimento dos gastos com meu afastamento, na forma da legislação vigente (art. 30, </w:t>
            </w:r>
            <w:r>
              <w:rPr>
                <w:rFonts w:eastAsia="Arial" w:cs="Arial" w:ascii="Arial" w:hAnsi="Arial"/>
                <w:sz w:val="18"/>
                <w:szCs w:val="18"/>
                <w:highlight w:val="white"/>
              </w:rPr>
              <w:t>parágrafo único,</w:t>
            </w:r>
            <w:r>
              <w:rPr>
                <w:rFonts w:eastAsia="Arial" w:cs="Arial" w:ascii="Arial" w:hAnsi="Arial"/>
                <w:b w:val="false"/>
                <w:i w:val="false"/>
                <w:caps w:val="false"/>
                <w:smallCaps w:val="false"/>
                <w:strike w:val="false"/>
                <w:dstrike w:val="false"/>
                <w:color w:val="000000"/>
                <w:sz w:val="18"/>
                <w:szCs w:val="18"/>
                <w:highlight w:val="white"/>
                <w:u w:val="none"/>
              </w:rPr>
              <w:t xml:space="preserve"> da Instrução Normativa n° 21/2021). </w:t>
            </w:r>
            <w:r>
              <w:rPr>
                <w:rFonts w:eastAsia="Arial" w:cs="Arial" w:ascii="Arial" w:hAnsi="Arial"/>
                <w:b w:val="false"/>
                <w:i w:val="false"/>
                <w:caps w:val="false"/>
                <w:smallCaps w:val="false"/>
                <w:strike w:val="false"/>
                <w:dstrike w:val="false"/>
                <w:color w:val="000000"/>
                <w:sz w:val="16"/>
                <w:szCs w:val="16"/>
                <w:highlight w:val="white"/>
                <w:u w:val="none"/>
              </w:rPr>
              <w:t>(Caso o servidor não possua</w:t>
            </w:r>
            <w:r>
              <w:rPr>
                <w:rFonts w:eastAsia="Arial" w:cs="Arial" w:ascii="Arial" w:hAnsi="Arial"/>
                <w:sz w:val="16"/>
                <w:szCs w:val="16"/>
                <w:highlight w:val="white"/>
              </w:rPr>
              <w:t xml:space="preserve"> o</w:t>
            </w:r>
            <w:r>
              <w:rPr>
                <w:rFonts w:eastAsia="Arial" w:cs="Arial" w:ascii="Arial" w:hAnsi="Arial"/>
                <w:b w:val="false"/>
                <w:i w:val="false"/>
                <w:caps w:val="false"/>
                <w:smallCaps w:val="false"/>
                <w:strike w:val="false"/>
                <w:dstrike w:val="false"/>
                <w:color w:val="000000"/>
                <w:sz w:val="16"/>
                <w:szCs w:val="16"/>
                <w:highlight w:val="white"/>
                <w:u w:val="none"/>
              </w:rPr>
              <w:t xml:space="preserve"> diploma/certificado deverá assinar o termo de compromisso de entrega do documento).</w:t>
            </w:r>
          </w:p>
          <w:p>
            <w:pPr>
              <w:pStyle w:val="Normal1"/>
              <w:keepNext w:val="false"/>
              <w:keepLines w:val="false"/>
              <w:widowControl w:val="false"/>
              <w:pBdr/>
              <w:shd w:val="clear" w:fill="auto"/>
              <w:tabs>
                <w:tab w:val="clear" w:pos="720"/>
                <w:tab w:val="left" w:pos="282" w:leader="none"/>
              </w:tabs>
              <w:spacing w:lineRule="auto" w:line="276" w:before="0" w:after="0"/>
              <w:ind w:left="0" w:right="0" w:hanging="0"/>
              <w:jc w:val="both"/>
              <w:rPr>
                <w:rFonts w:ascii="Arial" w:hAnsi="Arial" w:eastAsia="Arial" w:cs="Arial"/>
                <w:sz w:val="16"/>
                <w:szCs w:val="16"/>
                <w:highlight w:val="white"/>
              </w:rPr>
            </w:pPr>
            <w:r>
              <w:rPr>
                <w:rFonts w:eastAsia="Arial" w:cs="Arial" w:ascii="Arial" w:hAnsi="Arial"/>
                <w:sz w:val="16"/>
                <w:szCs w:val="16"/>
                <w:highlight w:val="white"/>
              </w:rPr>
              <w:t>5. No caso da não programação das férias, estas, serão registradas compulsoriamente, e pagas a cada mês de dezembro (Art. 5, §3, da Orientação Normativa SRH Nº 2/2011). Para esclarecimentos, entrar em contato com o Departamento de Administração de Pessoal - DAP (</w:t>
            </w:r>
            <w:hyperlink r:id="rId4">
              <w:r>
                <w:rPr>
                  <w:rFonts w:eastAsia="Arial" w:cs="Arial" w:ascii="Arial" w:hAnsi="Arial"/>
                  <w:color w:val="1155CC"/>
                  <w:sz w:val="16"/>
                  <w:szCs w:val="16"/>
                  <w:highlight w:val="white"/>
                  <w:u w:val="single"/>
                </w:rPr>
                <w:t>https://portal.unila.edu.br/progepe/areas-da-gestao-de-pessoas/pessoal/ferias</w:t>
              </w:r>
            </w:hyperlink>
            <w:r>
              <w:rPr>
                <w:rFonts w:eastAsia="Arial" w:cs="Arial" w:ascii="Arial" w:hAnsi="Arial"/>
                <w:sz w:val="16"/>
                <w:szCs w:val="16"/>
                <w:highlight w:val="white"/>
              </w:rPr>
              <w:t>).</w:t>
            </w:r>
          </w:p>
          <w:p>
            <w:pPr>
              <w:pStyle w:val="Normal1"/>
              <w:keepNext w:val="false"/>
              <w:keepLines w:val="false"/>
              <w:widowControl w:val="false"/>
              <w:pBdr/>
              <w:shd w:val="clear" w:fill="auto"/>
              <w:tabs>
                <w:tab w:val="clear" w:pos="720"/>
                <w:tab w:val="left" w:pos="282" w:leader="none"/>
              </w:tabs>
              <w:spacing w:lineRule="auto" w:line="276" w:before="0" w:after="0"/>
              <w:ind w:left="0" w:right="0" w:hanging="0"/>
              <w:jc w:val="both"/>
              <w:rPr>
                <w:rFonts w:ascii="Arial" w:hAnsi="Arial" w:eastAsia="Arial" w:cs="Arial"/>
                <w:sz w:val="18"/>
                <w:szCs w:val="18"/>
                <w:highlight w:val="white"/>
              </w:rPr>
            </w:pPr>
            <w:r>
              <w:rPr>
                <w:rFonts w:eastAsia="Arial" w:cs="Arial" w:ascii="Arial" w:hAnsi="Arial"/>
                <w:sz w:val="18"/>
                <w:szCs w:val="18"/>
                <w:highlight w:val="white"/>
              </w:rPr>
              <w:t>6. Conteúdo do disposto no art. 96-A da Lei nº 8.112/90, incluído pela Lei nº 11.907/2009;</w:t>
            </w:r>
          </w:p>
          <w:p>
            <w:pPr>
              <w:pStyle w:val="Normal1"/>
              <w:keepNext w:val="false"/>
              <w:keepLines w:val="false"/>
              <w:widowControl w:val="false"/>
              <w:pBdr/>
              <w:shd w:val="clear" w:fill="auto"/>
              <w:tabs>
                <w:tab w:val="clear" w:pos="720"/>
                <w:tab w:val="left" w:pos="282" w:leader="none"/>
              </w:tabs>
              <w:spacing w:lineRule="auto" w:line="276" w:before="0" w:after="0"/>
              <w:ind w:left="0" w:right="0" w:hanging="0"/>
              <w:jc w:val="both"/>
              <w:rPr>
                <w:rFonts w:ascii="Arial" w:hAnsi="Arial" w:eastAsia="Arial" w:cs="Arial"/>
                <w:sz w:val="16"/>
                <w:szCs w:val="16"/>
                <w:highlight w:val="white"/>
              </w:rPr>
            </w:pPr>
            <w:r>
              <w:rPr>
                <w:rFonts w:eastAsia="Arial" w:cs="Arial" w:ascii="Arial" w:hAnsi="Arial"/>
                <w:sz w:val="18"/>
                <w:szCs w:val="18"/>
                <w:highlight w:val="white"/>
              </w:rPr>
              <w:t>7. Conteúdo das normativas vigentes de afastamento</w:t>
            </w:r>
            <w:r>
              <w:rPr>
                <w:rFonts w:eastAsia="Arial" w:cs="Arial" w:ascii="Arial" w:hAnsi="Arial"/>
                <w:sz w:val="16"/>
                <w:szCs w:val="16"/>
                <w:highlight w:val="white"/>
              </w:rPr>
              <w:t xml:space="preserve"> (Decreto nº 9.991/2019, Instrução Normativa nº 21/2021 do Ministério da Economia e Resolução CONSUN Nº 35/2021)</w:t>
            </w:r>
            <w:r>
              <w:rPr>
                <w:rFonts w:eastAsia="Arial" w:cs="Arial" w:ascii="Arial" w:hAnsi="Arial"/>
                <w:sz w:val="18"/>
                <w:szCs w:val="18"/>
                <w:highlight w:val="white"/>
              </w:rPr>
              <w:t xml:space="preserve"> e da documentação necessária para solicitar o afastamento;</w:t>
            </w:r>
          </w:p>
          <w:p>
            <w:pPr>
              <w:pStyle w:val="Normal1"/>
              <w:keepNext w:val="false"/>
              <w:keepLines w:val="false"/>
              <w:widowControl w:val="false"/>
              <w:pBdr/>
              <w:shd w:val="clear" w:fill="auto"/>
              <w:tabs>
                <w:tab w:val="clear" w:pos="720"/>
                <w:tab w:val="left" w:pos="282" w:leader="none"/>
              </w:tabs>
              <w:spacing w:lineRule="auto" w:line="276" w:before="0" w:after="0"/>
              <w:ind w:left="0" w:right="0" w:hanging="0"/>
              <w:jc w:val="both"/>
              <w:rPr>
                <w:rFonts w:ascii="Arial" w:hAnsi="Arial" w:eastAsia="Arial" w:cs="Arial"/>
                <w:sz w:val="18"/>
                <w:szCs w:val="18"/>
                <w:highlight w:val="white"/>
              </w:rPr>
            </w:pPr>
            <w:r>
              <w:rPr>
                <w:rFonts w:eastAsia="Arial" w:cs="Arial" w:ascii="Arial" w:hAnsi="Arial"/>
                <w:sz w:val="18"/>
                <w:szCs w:val="18"/>
                <w:highlight w:val="white"/>
              </w:rPr>
              <w:t xml:space="preserve">8. Para usufruir do afastamento tenho que possuir tempo de aposentadoria superior a 5 anos, a contar da data de início do afastamento </w:t>
            </w:r>
            <w:r>
              <w:rPr>
                <w:rFonts w:eastAsia="Arial" w:cs="Arial" w:ascii="Arial" w:hAnsi="Arial"/>
                <w:sz w:val="16"/>
                <w:szCs w:val="16"/>
                <w:highlight w:val="white"/>
              </w:rPr>
              <w:t>(art. 14, I da Resolução nº 35/2021).</w:t>
            </w:r>
          </w:p>
          <w:p>
            <w:pPr>
              <w:pStyle w:val="Normal1"/>
              <w:keepNext w:val="false"/>
              <w:keepLines w:val="false"/>
              <w:widowControl w:val="false"/>
              <w:pBdr/>
              <w:shd w:val="clear" w:fill="auto"/>
              <w:tabs>
                <w:tab w:val="clear" w:pos="720"/>
                <w:tab w:val="left" w:pos="282" w:leader="none"/>
              </w:tabs>
              <w:spacing w:lineRule="auto" w:line="276" w:before="0" w:after="0"/>
              <w:ind w:left="0" w:right="0" w:hanging="0"/>
              <w:jc w:val="both"/>
              <w:rPr>
                <w:rFonts w:ascii="Arial" w:hAnsi="Arial" w:eastAsia="Arial" w:cs="Arial"/>
                <w:sz w:val="16"/>
                <w:szCs w:val="16"/>
                <w:highlight w:val="white"/>
              </w:rPr>
            </w:pPr>
            <w:r>
              <w:rPr>
                <w:rFonts w:eastAsia="Arial" w:cs="Arial" w:ascii="Arial" w:hAnsi="Arial"/>
                <w:sz w:val="16"/>
                <w:szCs w:val="16"/>
                <w:highlight w:val="white"/>
              </w:rPr>
            </w:r>
          </w:p>
          <w:p>
            <w:pPr>
              <w:pStyle w:val="Normal1"/>
              <w:keepNext w:val="false"/>
              <w:keepLines w:val="false"/>
              <w:widowControl w:val="false"/>
              <w:pBdr/>
              <w:shd w:val="clear" w:fill="auto"/>
              <w:tabs>
                <w:tab w:val="clear" w:pos="720"/>
                <w:tab w:val="left" w:pos="282" w:leader="none"/>
              </w:tabs>
              <w:spacing w:lineRule="auto" w:line="276" w:before="0" w:after="0"/>
              <w:ind w:left="0" w:right="0" w:hanging="0"/>
              <w:jc w:val="both"/>
              <w:rPr>
                <w:rFonts w:ascii="Arial" w:hAnsi="Arial" w:eastAsia="Arial" w:cs="Arial"/>
                <w:sz w:val="16"/>
                <w:szCs w:val="16"/>
                <w:highlight w:val="white"/>
              </w:rPr>
            </w:pPr>
            <w:r>
              <w:rPr>
                <w:rFonts w:eastAsia="Arial" w:cs="Arial" w:ascii="Arial" w:hAnsi="Arial"/>
                <w:sz w:val="16"/>
                <w:szCs w:val="16"/>
                <w:highlight w:val="white"/>
              </w:rPr>
            </w:r>
          </w:p>
          <w:p>
            <w:pPr>
              <w:pStyle w:val="Normal1"/>
              <w:widowControl w:val="false"/>
              <w:tabs>
                <w:tab w:val="clear" w:pos="720"/>
                <w:tab w:val="left" w:pos="0" w:leader="none"/>
              </w:tabs>
              <w:spacing w:lineRule="auto" w:line="276" w:before="0" w:after="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Em caso de concessão do afastamento, comprometo-me a:</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1. Informar imediatamente ao Departamento Administrativo do Instituto e à PROGEPE/DDPP qualquer alteração no curso do afastamento;</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Entregar ao Departamento Administrativo do Instituto a cópia da declaração de matrícula, assim que receber o documento, para juntada ao processo.</w:t>
            </w:r>
            <w:r>
              <w:rPr>
                <w:rFonts w:eastAsia="Arial" w:cs="Arial" w:ascii="Arial" w:hAnsi="Arial"/>
                <w:b w:val="false"/>
                <w:i w:val="false"/>
                <w:caps w:val="false"/>
                <w:smallCaps w:val="false"/>
                <w:strike w:val="false"/>
                <w:dstrike w:val="false"/>
                <w:color w:val="000000"/>
                <w:sz w:val="16"/>
                <w:szCs w:val="16"/>
                <w:highlight w:val="white"/>
                <w:u w:val="none"/>
              </w:rPr>
              <w:t xml:space="preserve"> (Caso tenha apresentado no momento da solicitação apenas o comprovante de aprovação no processo seletivo do programa de pós-graduação, carta-convite ou carta de aceitação);</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3. Apresentar ao Departamento Administrativo do Instituto os relatórios semestrais até 60 (sessenta) dias após o término de cada período letivo, contendo documento institucional comprobatório da efetiva participação no curso</w:t>
            </w:r>
            <w:r>
              <w:rPr>
                <w:rFonts w:eastAsia="Arial" w:cs="Arial" w:ascii="Arial" w:hAnsi="Arial"/>
                <w:b w:val="false"/>
                <w:i/>
                <w:caps w:val="false"/>
                <w:smallCaps w:val="false"/>
                <w:strike w:val="false"/>
                <w:dstrike w:val="false"/>
                <w:color w:val="000000"/>
                <w:sz w:val="18"/>
                <w:szCs w:val="18"/>
                <w:highlight w:val="white"/>
                <w:u w:val="none"/>
              </w:rPr>
              <w:t xml:space="preserve">, </w:t>
            </w:r>
            <w:r>
              <w:rPr>
                <w:rFonts w:eastAsia="Arial" w:cs="Arial" w:ascii="Arial" w:hAnsi="Arial"/>
                <w:b w:val="false"/>
                <w:i w:val="false"/>
                <w:caps w:val="false"/>
                <w:smallCaps w:val="false"/>
                <w:strike w:val="false"/>
                <w:dstrike w:val="false"/>
                <w:color w:val="000000"/>
                <w:sz w:val="18"/>
                <w:szCs w:val="18"/>
                <w:highlight w:val="white"/>
                <w:u w:val="none"/>
              </w:rPr>
              <w:t xml:space="preserve">e </w:t>
            </w:r>
            <w:r>
              <w:rPr>
                <w:rFonts w:eastAsia="Arial" w:cs="Arial" w:ascii="Arial" w:hAnsi="Arial"/>
                <w:sz w:val="18"/>
                <w:szCs w:val="18"/>
                <w:highlight w:val="white"/>
              </w:rPr>
              <w:t xml:space="preserve">o relatório final, até 30 (trinta) dias após o seu retorno às atividades, </w:t>
            </w:r>
            <w:r>
              <w:rPr>
                <w:rFonts w:eastAsia="Arial" w:cs="Arial" w:ascii="Arial" w:hAnsi="Arial"/>
                <w:b w:val="false"/>
                <w:i w:val="false"/>
                <w:caps w:val="false"/>
                <w:smallCaps w:val="false"/>
                <w:strike w:val="false"/>
                <w:dstrike w:val="false"/>
                <w:color w:val="000000"/>
                <w:sz w:val="18"/>
                <w:szCs w:val="18"/>
                <w:highlight w:val="white"/>
                <w:u w:val="none"/>
              </w:rPr>
              <w:t xml:space="preserve">contendo documento comprobatório da conclusão. </w:t>
            </w:r>
            <w:r>
              <w:rPr>
                <w:rFonts w:eastAsia="Arial" w:cs="Arial" w:ascii="Arial" w:hAnsi="Arial"/>
                <w:b w:val="false"/>
                <w:i w:val="false"/>
                <w:caps w:val="false"/>
                <w:smallCaps w:val="false"/>
                <w:strike w:val="false"/>
                <w:dstrike w:val="false"/>
                <w:color w:val="000000"/>
                <w:sz w:val="16"/>
                <w:szCs w:val="16"/>
                <w:highlight w:val="white"/>
                <w:u w:val="none"/>
              </w:rPr>
              <w:t>(Caso ainda não possua o diploma e nem a ata de defesa, deverá apresentar o termo de compromisso de entrega dos docume</w:t>
            </w:r>
            <w:r>
              <w:rPr>
                <w:rFonts w:eastAsia="Arial" w:cs="Arial" w:ascii="Arial" w:hAnsi="Arial"/>
                <w:sz w:val="16"/>
                <w:szCs w:val="16"/>
                <w:highlight w:val="white"/>
              </w:rPr>
              <w:t>ntos e um documento oficial que certifique o pedido da expedição do certificado/diploma</w:t>
            </w:r>
            <w:r>
              <w:rPr>
                <w:rFonts w:eastAsia="Arial" w:cs="Arial" w:ascii="Arial" w:hAnsi="Arial"/>
                <w:b w:val="false"/>
                <w:i w:val="false"/>
                <w:caps w:val="false"/>
                <w:smallCaps w:val="false"/>
                <w:strike w:val="false"/>
                <w:dstrike w:val="false"/>
                <w:color w:val="000000"/>
                <w:sz w:val="16"/>
                <w:szCs w:val="16"/>
                <w:highlight w:val="white"/>
                <w:u w:val="none"/>
              </w:rPr>
              <w:t>, independentemente do período de afastamento usufruído)</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Normal1"/>
              <w:widowControl w:val="false"/>
              <w:tabs>
                <w:tab w:val="clear" w:pos="720"/>
                <w:tab w:val="left" w:pos="998" w:leader="none"/>
              </w:tabs>
              <w:spacing w:lineRule="auto" w:line="240"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4.</w:t>
            </w:r>
            <w:r>
              <w:rPr>
                <w:rFonts w:eastAsia="Arial" w:cs="Arial" w:ascii="Arial" w:hAnsi="Arial"/>
                <w:sz w:val="16"/>
                <w:szCs w:val="16"/>
                <w:highlight w:val="white"/>
              </w:rPr>
              <w:t xml:space="preserve"> Entregar protocolo de solicitação de reconhecimento do diploma no Brasil e assinar termo de compromisso de entrega de documento comprobatório do reconhecimento no prazo máximo de 12 meses, caso o diploma de curso de pós-graduação stricto sensu (mestrado e doutorado) tenha sido obtido no exterior.</w:t>
            </w:r>
            <w:r>
              <w:rPr>
                <w:rFonts w:eastAsia="Calibri" w:cs="Calibri" w:ascii="Calibri" w:hAnsi="Calibri"/>
              </w:rPr>
              <w:t xml:space="preserve"> </w:t>
            </w:r>
          </w:p>
          <w:p>
            <w:pPr>
              <w:pStyle w:val="Normal1"/>
              <w:widowControl w:val="false"/>
              <w:tabs>
                <w:tab w:val="clear" w:pos="720"/>
                <w:tab w:val="left" w:pos="998" w:leader="none"/>
              </w:tabs>
              <w:spacing w:lineRule="auto" w:line="276" w:before="0" w:after="0"/>
              <w:ind w:left="0" w:right="0" w:hanging="0"/>
              <w:jc w:val="both"/>
              <w:rPr/>
            </w:pPr>
            <w:r>
              <w:rPr>
                <w:rFonts w:eastAsia="Arial" w:cs="Arial" w:ascii="Arial" w:hAnsi="Arial"/>
                <w:sz w:val="16"/>
                <w:szCs w:val="16"/>
                <w:highlight w:val="white"/>
              </w:rPr>
              <w:t>5. Retornar às atividades na UNILA, imediatamente após a defesa da tese/dissertação ou imediatamente após a finalização do prazo do afastamento. (Caso a conclusão do curso ocorra antes do término do prazo concedido, logo após a defesa da tese/dissertação ou caso o servidor opte por reduzir o tempo de afastamento e queira retornar antes do término do prazo do afastamento concedido,  a situação deverá ser informada ao DDPP/PROGEPE com antecedência, para orientação em relação  aos procedimentos necessários e publicação de portaria de retorno antecipado. Caso o servidor, após a defesa,  utilize o prazo restante para adequações solicitadas pela banca, deverá apresentar justificativa no relatório final);</w:t>
            </w:r>
          </w:p>
          <w:p>
            <w:pPr>
              <w:pStyle w:val="Normal1"/>
              <w:widowControl w:val="false"/>
              <w:tabs>
                <w:tab w:val="clear" w:pos="720"/>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 xml:space="preserve">6. Não me ausentar do país durante a vigência do afastamento, caso o afastamento seja concedido no país, exceto em caso de férias, finais de semana e feriados </w:t>
            </w:r>
            <w:r>
              <w:rPr>
                <w:rFonts w:eastAsia="Arial" w:cs="Arial" w:ascii="Arial" w:hAnsi="Arial"/>
                <w:b w:val="false"/>
                <w:i w:val="false"/>
                <w:caps w:val="false"/>
                <w:smallCaps w:val="false"/>
                <w:strike w:val="false"/>
                <w:dstrike w:val="false"/>
                <w:color w:val="000000"/>
                <w:sz w:val="16"/>
                <w:szCs w:val="16"/>
                <w:highlight w:val="white"/>
                <w:u w:val="none"/>
              </w:rPr>
              <w:t>(para mais informações o servidor deverá entrar em contato com o Departamento de Administração de Pessoal – DAP</w:t>
            </w:r>
            <w:r>
              <w:rPr>
                <w:rFonts w:eastAsia="Arial" w:cs="Arial" w:ascii="Arial" w:hAnsi="Arial"/>
                <w:sz w:val="16"/>
                <w:szCs w:val="16"/>
                <w:highlight w:val="white"/>
              </w:rPr>
              <w:t>)</w:t>
            </w:r>
            <w:r>
              <w:rPr>
                <w:rFonts w:eastAsia="Arial" w:cs="Arial" w:ascii="Arial" w:hAnsi="Arial"/>
                <w:b w:val="false"/>
                <w:i w:val="false"/>
                <w:caps w:val="false"/>
                <w:smallCaps w:val="false"/>
                <w:strike w:val="false"/>
                <w:dstrike w:val="false"/>
                <w:color w:val="000000"/>
                <w:sz w:val="16"/>
                <w:szCs w:val="16"/>
                <w:highlight w:val="white"/>
                <w:u w:val="none"/>
              </w:rPr>
              <w:t>;</w:t>
            </w:r>
          </w:p>
          <w:p>
            <w:pPr>
              <w:pStyle w:val="Normal1"/>
              <w:widowControl w:val="false"/>
              <w:tabs>
                <w:tab w:val="clear" w:pos="720"/>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7. Solicitar, ao Departamento de Administração de P</w:t>
            </w:r>
            <w:r>
              <w:rPr>
                <w:rFonts w:eastAsia="Arial" w:cs="Arial" w:ascii="Arial" w:hAnsi="Arial"/>
                <w:sz w:val="18"/>
                <w:szCs w:val="18"/>
                <w:highlight w:val="white"/>
              </w:rPr>
              <w:t>essoal - D</w:t>
            </w:r>
            <w:r>
              <w:rPr>
                <w:rFonts w:eastAsia="Arial" w:cs="Arial" w:ascii="Arial" w:hAnsi="Arial"/>
                <w:b w:val="false"/>
                <w:i w:val="false"/>
                <w:caps w:val="false"/>
                <w:smallCaps w:val="false"/>
                <w:strike w:val="false"/>
                <w:dstrike w:val="false"/>
                <w:color w:val="000000"/>
                <w:sz w:val="18"/>
                <w:szCs w:val="18"/>
                <w:highlight w:val="white"/>
                <w:u w:val="none"/>
              </w:rPr>
              <w:t>A</w:t>
            </w:r>
            <w:r>
              <w:rPr>
                <w:rFonts w:eastAsia="Arial" w:cs="Arial" w:ascii="Arial" w:hAnsi="Arial"/>
                <w:sz w:val="18"/>
                <w:szCs w:val="18"/>
                <w:highlight w:val="white"/>
              </w:rPr>
              <w:t xml:space="preserve">P, </w:t>
            </w:r>
            <w:r>
              <w:rPr>
                <w:rFonts w:eastAsia="Arial" w:cs="Arial" w:ascii="Arial" w:hAnsi="Arial"/>
                <w:b w:val="false"/>
                <w:i w:val="false"/>
                <w:caps w:val="false"/>
                <w:smallCaps w:val="false"/>
                <w:strike w:val="false"/>
                <w:dstrike w:val="false"/>
                <w:color w:val="000000"/>
                <w:sz w:val="18"/>
                <w:szCs w:val="18"/>
                <w:highlight w:val="white"/>
                <w:u w:val="none"/>
              </w:rPr>
              <w:t xml:space="preserve">afastamento do país para realização da pesquisa ou situações correlatas ao trabalho desenvolvido, caso seja necessário no decorrer do curso, com antecedência mínima de 30 dias. </w:t>
            </w:r>
            <w:r>
              <w:rPr>
                <w:rFonts w:eastAsia="Arial" w:cs="Arial" w:ascii="Arial" w:hAnsi="Arial"/>
                <w:b w:val="false"/>
                <w:i w:val="false"/>
                <w:caps w:val="false"/>
                <w:smallCaps w:val="false"/>
                <w:strike w:val="false"/>
                <w:dstrike w:val="false"/>
                <w:color w:val="000000"/>
                <w:sz w:val="16"/>
                <w:szCs w:val="16"/>
                <w:highlight w:val="white"/>
                <w:u w:val="none"/>
              </w:rPr>
              <w:t xml:space="preserve">(O formulário está disponível na página do </w:t>
            </w:r>
            <w:r>
              <w:rPr>
                <w:rFonts w:eastAsia="Arial" w:cs="Arial" w:ascii="Arial" w:hAnsi="Arial"/>
                <w:sz w:val="16"/>
                <w:szCs w:val="16"/>
                <w:highlight w:val="white"/>
              </w:rPr>
              <w:t>DAP</w:t>
            </w:r>
            <w:r>
              <w:rPr>
                <w:rFonts w:eastAsia="Arial" w:cs="Arial" w:ascii="Arial" w:hAnsi="Arial"/>
                <w:b w:val="false"/>
                <w:i w:val="false"/>
                <w:caps w:val="false"/>
                <w:smallCaps w:val="false"/>
                <w:strike w:val="false"/>
                <w:dstrike w:val="false"/>
                <w:color w:val="000000"/>
                <w:sz w:val="16"/>
                <w:szCs w:val="16"/>
                <w:highlight w:val="white"/>
                <w:u w:val="none"/>
              </w:rPr>
              <w:t xml:space="preserve"> e deve ser incluído no processo original de solicitação do afastamento);</w:t>
            </w:r>
          </w:p>
          <w:p>
            <w:pPr>
              <w:pStyle w:val="Normal1"/>
              <w:widowControl w:val="false"/>
              <w:tabs>
                <w:tab w:val="clear" w:pos="720"/>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8. Acessar o e-mail institucional frequentemente e manter atualizados meus dados cadastrais.</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tc>
      </w:tr>
      <w:tr>
        <w:trPr/>
        <w:tc>
          <w:tcPr>
            <w:tcW w:w="10038" w:type="dxa"/>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jc w:val="center"/>
              <w:rPr>
                <w:rFonts w:ascii="Arial" w:hAnsi="Arial" w:eastAsia="Arial" w:cs="Arial"/>
                <w:b/>
                <w:b/>
                <w:sz w:val="20"/>
                <w:szCs w:val="20"/>
                <w:highlight w:val="white"/>
              </w:rPr>
            </w:pPr>
            <w:r>
              <w:rPr>
                <w:rFonts w:eastAsia="Arial" w:cs="Arial" w:ascii="Arial" w:hAnsi="Arial"/>
                <w:b/>
                <w:i w:val="false"/>
                <w:caps w:val="false"/>
                <w:smallCaps w:val="false"/>
                <w:strike w:val="false"/>
                <w:dstrike w:val="false"/>
                <w:color w:val="000000"/>
                <w:sz w:val="20"/>
                <w:szCs w:val="20"/>
                <w:highlight w:val="white"/>
                <w:u w:val="none"/>
              </w:rPr>
              <w:t xml:space="preserve">O requerimento deverá ser assinado digitalmente pelo(a) servidor(a) interessado(a) </w:t>
            </w:r>
            <w:r>
              <w:rPr>
                <w:rFonts w:eastAsia="Arial" w:cs="Arial" w:ascii="Arial" w:hAnsi="Arial"/>
                <w:b/>
                <w:sz w:val="20"/>
                <w:szCs w:val="20"/>
                <w:highlight w:val="white"/>
              </w:rPr>
              <w:t>e pelo(a) servidor(a)  indicado para redistribuição dos encargos, se for o caso.</w:t>
            </w:r>
          </w:p>
        </w:tc>
      </w:tr>
    </w:tbl>
    <w:p>
      <w:pPr>
        <w:pStyle w:val="Normal1"/>
        <w:rPr>
          <w:rFonts w:ascii="Arial" w:hAnsi="Arial" w:eastAsia="Arial" w:cs="Arial"/>
        </w:rPr>
      </w:pPr>
      <w:r>
        <w:rPr>
          <w:rFonts w:eastAsia="Arial" w:cs="Arial" w:ascii="Arial" w:hAnsi="Arial"/>
        </w:rPr>
      </w:r>
    </w:p>
    <w:p>
      <w:pPr>
        <w:pStyle w:val="Normal1"/>
        <w:rPr>
          <w:rFonts w:ascii="Arial" w:hAnsi="Arial" w:eastAsia="Arial" w:cs="Arial"/>
          <w:sz w:val="28"/>
          <w:szCs w:val="28"/>
        </w:rPr>
      </w:pPr>
      <w:r>
        <w:rPr/>
      </w:r>
    </w:p>
    <w:sectPr>
      <w:headerReference w:type="default" r:id="rId5"/>
      <w:footerReference w:type="default" r:id="rId6"/>
      <w:type w:val="nextPage"/>
      <w:pgSz w:w="11906" w:h="16838"/>
      <w:pgMar w:left="1134" w:right="1134" w:gutter="0" w:header="1134" w:top="2176" w:footer="1134" w:bottom="16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Roboto">
    <w:charset w:val="01"/>
    <w:family w:val="roman"/>
    <w:pitch w:val="variable"/>
  </w:font>
  <w:font w:name="Calibri">
    <w:charset w:val="01"/>
    <w:family w:val="roman"/>
    <w:pitch w:val="variable"/>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fldChar w:fldCharType="begin"/>
    </w:r>
    <w:r>
      <w:rPr/>
      <w:instrText> PAGE </w:instrText>
    </w:r>
    <w:r>
      <w:rPr/>
      <w:fldChar w:fldCharType="separate"/>
    </w:r>
    <w:r>
      <w:rPr/>
      <w:t>4</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drawing>
        <wp:anchor behindDoc="1" distT="0" distB="0" distL="0" distR="0" simplePos="0" locked="0" layoutInCell="0" allowOverlap="1" relativeHeight="5">
          <wp:simplePos x="0" y="0"/>
          <wp:positionH relativeFrom="column">
            <wp:posOffset>-97790</wp:posOffset>
          </wp:positionH>
          <wp:positionV relativeFrom="paragraph">
            <wp:posOffset>-117475</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2"/>
        <w:szCs w:val="22"/>
        <w:u w:val="none"/>
      </w:rPr>
      <w:t>UNIVERSIDADE FEDERAL DA INTEGRAÇÃO LATINO-AMERICANA-UNILA</w:t>
    </w:r>
  </w:p>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Normal1"/>
      <w:pageBreakBefore w:val="false"/>
      <w:spacing w:lineRule="auto" w:line="240"/>
      <w:ind w:left="1845" w:right="0" w:hanging="0"/>
      <w:jc w:val="left"/>
      <w:rPr>
        <w:rFonts w:ascii="Arial" w:hAnsi="Arial" w:eastAsia="Arial" w:cs="Arial"/>
        <w:b/>
        <w:b/>
        <w:i w:val="false"/>
        <w:i w:val="false"/>
        <w:strike w:val="false"/>
        <w:dstrike w:val="false"/>
        <w:color w:val="000000"/>
        <w:sz w:val="22"/>
        <w:szCs w:val="22"/>
        <w:u w:val="none"/>
      </w:rPr>
    </w:pPr>
    <w:r>
      <w:rPr>
        <w:rFonts w:eastAsia="Arial" w:cs="Arial" w:ascii="Arial" w:hAnsi="Arial"/>
        <w:b/>
        <w:i w:val="false"/>
        <w:strike w:val="false"/>
        <w:dstrike w:val="false"/>
        <w:color w:val="000000"/>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3">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pageBreakBefore w:val="false"/>
      <w:ind w:left="0" w:right="0" w:hanging="0"/>
      <w:jc w:val="center"/>
    </w:pPr>
    <w:rPr>
      <w:b/>
      <w:sz w:val="28"/>
      <w:szCs w:val="2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gov.economia.gov.br/sougov/login" TargetMode="External"/><Relationship Id="rId3" Type="http://schemas.openxmlformats.org/officeDocument/2006/relationships/hyperlink" Target="https://portal.unila.edu.br/progepe/carreira/pdp" TargetMode="External"/><Relationship Id="rId4" Type="http://schemas.openxmlformats.org/officeDocument/2006/relationships/hyperlink" Target="https://portal.unila.edu.br/progepe/areas-da-gestao-de-pessoas/pessoal/feria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4</Pages>
  <Words>1426</Words>
  <Characters>8341</Characters>
  <CharactersWithSpaces>9723</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2022-07-13T15:48:16Z</dcterms:modified>
  <cp:revision>1</cp:revision>
  <dc:subject/>
  <dc:title/>
</cp:coreProperties>
</file>