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3.0" w:type="dxa"/>
        <w:jc w:val="left"/>
        <w:tblInd w:w="-183.99999999999997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63"/>
        <w:tblGridChange w:id="0">
          <w:tblGrid>
            <w:gridCol w:w="100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pStyle w:val="Heading1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REQUERIMENTO DE PRORROGAÇÃO DE AFASTAMENTO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 preenchimento do(a) servidor(a) interessado(a)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Orientações:</w:t>
      </w:r>
    </w:p>
    <w:p w:rsidR="00000000" w:rsidDel="00000000" w:rsidP="00000000" w:rsidRDefault="00000000" w:rsidRPr="00000000" w14:paraId="00000006">
      <w:pPr>
        <w:tabs>
          <w:tab w:val="left" w:pos="283"/>
        </w:tabs>
        <w:spacing w:line="240" w:lineRule="auto"/>
        <w:ind w:left="720" w:firstLine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283"/>
        </w:tabs>
        <w:spacing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Preencher e assinar eletronicamente o presente requerimento e termo de compromisso 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283"/>
        </w:tabs>
        <w:spacing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Documentos em língua estrangeira deverão apresentar tradução, constando identificação do responsável;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283"/>
        </w:tabs>
        <w:spacing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Os processos de solicitação de prorrogação deverão ser abertos na unidade de lotação do servidor 60 (sessenta) dias antes da data prevista para o início do afastamento.</w:t>
      </w:r>
    </w:p>
    <w:p w:rsidR="00000000" w:rsidDel="00000000" w:rsidP="00000000" w:rsidRDefault="00000000" w:rsidRPr="00000000" w14:paraId="0000000A">
      <w:pPr>
        <w:tabs>
          <w:tab w:val="left" w:pos="283"/>
        </w:tabs>
        <w:spacing w:line="240" w:lineRule="auto"/>
        <w:ind w:left="0" w:firstLine="0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Pede-se o encaminhamento ao DDPP com, no mínimo, 30 (trinta) dias de antecedência.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spacing w:line="240" w:lineRule="auto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9.0" w:type="dxa"/>
        <w:jc w:val="left"/>
        <w:tblInd w:w="-15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229"/>
        <w:gridCol w:w="3417"/>
        <w:gridCol w:w="986"/>
        <w:gridCol w:w="3407"/>
        <w:tblGridChange w:id="0">
          <w:tblGrid>
            <w:gridCol w:w="2229"/>
            <w:gridCol w:w="3417"/>
            <w:gridCol w:w="986"/>
            <w:gridCol w:w="3407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Identificação do(a) servidor(a)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4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Lotação: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 para contato: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171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54"/>
        <w:gridCol w:w="3571"/>
        <w:gridCol w:w="913"/>
        <w:gridCol w:w="1350"/>
        <w:gridCol w:w="862"/>
        <w:gridCol w:w="1200"/>
        <w:tblGridChange w:id="0">
          <w:tblGrid>
            <w:gridCol w:w="2154"/>
            <w:gridCol w:w="3571"/>
            <w:gridCol w:w="913"/>
            <w:gridCol w:w="1350"/>
            <w:gridCol w:w="862"/>
            <w:gridCol w:w="120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1">
            <w:pPr>
              <w:spacing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Tipo de afastamento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Qualificação a ser realizada: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Pós-Graduação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Stricto Sensu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Mestrado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Pós-Graduação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Stricto Sensu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 Doutorado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Pós-Doutorado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hd w:fill="ffffff" w:val="clear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Abrangência do afastamento:</w:t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No país*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Fora do país*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 concessão será com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ônus limitado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ou seja, o servidor perceberá apenas o vencimento ou salário e demais vantagens, conforme legislação vigente.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programa: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7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9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término do programa: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de prorrogação de afastamento solicitado: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(início e término)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____/____/______ à ______/______/______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0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8.0" w:type="dxa"/>
        <w:jc w:val="left"/>
        <w:tblInd w:w="-15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38"/>
        <w:tblGridChange w:id="0">
          <w:tblGrid>
            <w:gridCol w:w="100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Justificativa do servidor para a solicitação da prorrogação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(descrever a importância, relevância e o motivo da prorrogação)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8.0" w:type="dxa"/>
        <w:jc w:val="left"/>
        <w:tblInd w:w="-15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38"/>
        <w:tblGridChange w:id="0">
          <w:tblGrid>
            <w:gridCol w:w="100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5E">
            <w:pPr>
              <w:tabs>
                <w:tab w:val="left" w:pos="998"/>
              </w:tabs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Plano de trabalho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(apresentar as atividades a serem desenvolvidas durante a prorrogação)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tabs>
                <w:tab w:val="left" w:pos="998"/>
              </w:tabs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30.0" w:type="dxa"/>
        <w:jc w:val="left"/>
        <w:tblInd w:w="-15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30"/>
        <w:tblGridChange w:id="0">
          <w:tblGrid>
            <w:gridCol w:w="10030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Demais informações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(marcar o campo abaixo)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hd w:fill="ffffff" w:val="clear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Vem requerer: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Declaro que o horário ou o local da ação de desenvolvimento inviabiliza o cumprimento da minha jornada semanal de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8.0" w:type="dxa"/>
        <w:jc w:val="left"/>
        <w:tblInd w:w="-159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38"/>
        <w:tblGridChange w:id="0">
          <w:tblGrid>
            <w:gridCol w:w="10038"/>
          </w:tblGrid>
        </w:tblGridChange>
      </w:tblGrid>
      <w:tr>
        <w:trPr>
          <w:trHeight w:val="574.9804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65">
            <w:pPr>
              <w:tabs>
                <w:tab w:val="left" w:pos="998"/>
              </w:tabs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Termo de compromisso e responsabilidade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Pelo presente termo, declaro que estou ciente que:</w:t>
            </w:r>
          </w:p>
          <w:p w:rsidR="00000000" w:rsidDel="00000000" w:rsidP="00000000" w:rsidRDefault="00000000" w:rsidRPr="00000000" w14:paraId="00000067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1. Somente poderei me ausentar da UNILA após a publicação da portaria de concessão no Boletim de Serviços, e que, em se tratando de afastamento do país, a ausência somente poderá ocorrer após a publicação do afastamento no Diário Oficial da União;</w:t>
            </w:r>
          </w:p>
          <w:p w:rsidR="00000000" w:rsidDel="00000000" w:rsidP="00000000" w:rsidRDefault="00000000" w:rsidRPr="00000000" w14:paraId="00000068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2. O CDP e </w:t>
              <w:tab/>
              <w:t xml:space="preserve">a PROGEPE poderão exigir documentos complementares para análise do pedido de afastamento, conforme disposto no art. 34 da Resolução n° 016/2014;</w:t>
            </w:r>
          </w:p>
          <w:p w:rsidR="00000000" w:rsidDel="00000000" w:rsidP="00000000" w:rsidRDefault="00000000" w:rsidRPr="00000000" w14:paraId="00000069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3. Após o retorno, deverei permanecer na UNILA, na condição de servidor ativo, por período mínimo equivalente ao período do afastamento concedido, contado da data de retorno do afastamento;</w:t>
              <w:br w:type="textWrapping"/>
              <w:t xml:space="preserve">4. A UNILA exigirá o ressarcimento proporcional dos valores, devidamente corrigidos, correspondentes à remuneração do período de afastamento, em caso de desistência ou não participação regular no programa de pós-graduação sem motivo justificado, bem como em caso de não entrega regular dos relatórios semestrais de atividades e relatório final até 60 (sessenta) dias após o término do curso ou do período de afastamento, conforme disposto no art. 6º da Resolução 016/2014.</w:t>
              <w:br w:type="textWrapping"/>
              <w:t xml:space="preserve"> </w:t>
              <w:tab/>
              <w:tab/>
              <w:tab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6A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Em caso de concessão da prorrogação do  afastamento, comprometo-me a:</w:t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1. Informar imediatamente à chefia imediata e à PROGEPE/DDPP qualquer alteração no curso do afastamento;</w:t>
              <w:br w:type="textWrapping"/>
              <w:t xml:space="preserve">2. Entregar à chefia imediata a cópia da declaração de matrícula, assim que receber o documento, para juntada ao processo.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(Caso tenha apresentado no momento da solicitação apenas o comprovante de aprovação no processo seletivo do programa de pós-graduação, carta-convite ou carta de aceitação);</w:t>
              <w:br w:type="textWrapping"/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3. Apresentar à chefia imediata os relatórios semestrais até 60 (sessenta) dias após o término de cada período letivo, contendo documento institucional comprobatório da efetiva participação no curso</w:t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 o relatório final, contendo documento comprobatório da conclusão.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(caso ainda não possua o diploma e nem a ata de defesa, deverá ser apresentado o termo de compromisso de entrega dos documentos, independentemente do período de afastamento usufruído)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;</w:t>
              <w:br w:type="textWrapping"/>
              <w:t xml:space="preserve"> 4. Apresentar a revalidação do diploma, caso o título tenha sido obtido no exterior, no prazo máximo de 1 ano contado a partir do retorno do servidor;</w:t>
              <w:br w:type="textWrapping"/>
              <w:t xml:space="preserve"> 5. Retornar às atividades na UNILA, após a defesa da tese/dissertação ou após a finalização do prazo do afastamento.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(Caso a conclusão do curso ocorra antes do término do prazo concedido, ou seja, logo após a defesa da tese/dissertação, ou caso o servidor opte por reduzir o tempo de afastamento, a situação deverá ser informada ao DDPP/PROGEPE com antecedência, para publicação de portaria de retorno antecipado. Caso o servidor utilize o prazo restante para adequações solicitadas pela banca, deverá apresentar justificativa no relatório final)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;</w:t>
              <w:br w:type="textWrapping"/>
              <w:t xml:space="preserve">6. Não me ausentar do país durante a vigência do afastamento, caso o afastamento seja concedido no país, exceto em caso de férias, finais de semana e feriados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(para mais informações o servidor deverá entrar em contato com o Departamento de Administração de Pessoal – DAP);</w:t>
              <w:br w:type="textWrapping"/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7.Solicitar afastamento do país para realização da pesquisa ou participação em eventos, caso seja necessário no decorrer do curso, com antecedência mínima de 30 dias.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(o formulário está disponível na página do DDPP e deve ser incluído no processo original de solicitação do afastamento);</w:t>
              <w:br w:type="textWrapping"/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8. Acessar o e-mail institucional frequentemente e manter atualizados meus dados cadastrais.</w:t>
            </w:r>
          </w:p>
          <w:p w:rsidR="00000000" w:rsidDel="00000000" w:rsidP="00000000" w:rsidRDefault="00000000" w:rsidRPr="00000000" w14:paraId="0000006C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6D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Por fim, declaro que:</w:t>
            </w:r>
          </w:p>
          <w:p w:rsidR="00000000" w:rsidDel="00000000" w:rsidP="00000000" w:rsidRDefault="00000000" w:rsidRPr="00000000" w14:paraId="0000006E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1. Não respondo a Processo Administrativo Disciplinar – PAD e que caso a situação seja alterada até o início do afastamento, informarei à PROGEPE/DDPP, em virtude do disposto no art. 7º da Resolução 016/2014;</w:t>
            </w:r>
          </w:p>
          <w:p w:rsidR="00000000" w:rsidDel="00000000" w:rsidP="00000000" w:rsidRDefault="00000000" w:rsidRPr="00000000" w14:paraId="0000006F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2. Estou adimplente com as minhas obrigações na UNILA, e que em caso de participação em ação de extensão ou programa de pesquisa, vinculados à PROEX e à PRPPG, informarei às respectivas Pró-Reitorias sobre a possibilidade de concessão do afastamento;</w:t>
            </w:r>
          </w:p>
          <w:p w:rsidR="00000000" w:rsidDel="00000000" w:rsidP="00000000" w:rsidRDefault="00000000" w:rsidRPr="00000000" w14:paraId="00000070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3. Tenho ciência do disposto no art. 96-A da Lei n. 8.112/90, incluído pela Lei n. 11.907/2009;</w:t>
            </w:r>
          </w:p>
          <w:p w:rsidR="00000000" w:rsidDel="00000000" w:rsidP="00000000" w:rsidRDefault="00000000" w:rsidRPr="00000000" w14:paraId="00000071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4. Possuo tempo de aposentadoria superior a 5 anos, a contar da data de início do afastamento;</w:t>
            </w:r>
          </w:p>
          <w:p w:rsidR="00000000" w:rsidDel="00000000" w:rsidP="00000000" w:rsidRDefault="00000000" w:rsidRPr="00000000" w14:paraId="00000072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5. Não possuo título de grau equivalente ao qual estou solicitando afastamento;</w:t>
            </w:r>
          </w:p>
          <w:p w:rsidR="00000000" w:rsidDel="00000000" w:rsidP="00000000" w:rsidRDefault="00000000" w:rsidRPr="00000000" w14:paraId="00000073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6. Li as normativas vigentes de afastamento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(Decreto nº 9.991/2019, Instrução Normativa nº 201/2019 do Ministério da Economia e Resolução CONSUN 016/2014)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, estou ciente do seu conteúdo e da documentação necessária para solicitar o afastamento.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 requerimento deverá ser assinado digitalmente pelo(a) servidor(a) interessado(a) e pelo(a) servidor(a)  indicado para redistribuição dos encargos, se for o caso.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