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643" w:type="dxa"/>
        <w:jc w:val="left"/>
        <w:tblInd w:w="0" w:type="dxa"/>
        <w:tblLayout w:type="fixed"/>
        <w:tblCellMar>
          <w:top w:w="0" w:type="dxa"/>
          <w:left w:w="108" w:type="dxa"/>
          <w:bottom w:w="0" w:type="dxa"/>
          <w:right w:w="108" w:type="dxa"/>
        </w:tblCellMar>
        <w:tblLook w:val="0000"/>
      </w:tblPr>
      <w:tblGrid>
        <w:gridCol w:w="9643"/>
      </w:tblGrid>
      <w:tr>
        <w:trPr>
          <w:trHeight w:val="230" w:hRule="atLeast"/>
        </w:trPr>
        <w:tc>
          <w:tcPr>
            <w:tcW w:w="9643" w:type="dxa"/>
            <w:vMerge w:val="restart"/>
            <w:tcBorders>
              <w:top w:val="single" w:sz="4" w:space="0" w:color="000000"/>
              <w:left w:val="single" w:sz="4" w:space="0" w:color="000000"/>
              <w:bottom w:val="single" w:sz="4" w:space="0" w:color="000000"/>
            </w:tcBorders>
            <w:shd w:fill="C0C0C0"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rPr>
            </w:pPr>
            <w:r>
              <w:rPr>
                <w:rFonts w:eastAsia="Arial" w:cs="Arial" w:ascii="Arial" w:hAnsi="Arial"/>
                <w:b/>
              </w:rPr>
              <w:t xml:space="preserve">RELATÓRIO DE ATIVIDADES </w:t>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sz w:val="20"/>
                <w:szCs w:val="20"/>
              </w:rPr>
            </w:pPr>
            <w:r>
              <w:rPr>
                <w:rFonts w:eastAsia="Arial" w:cs="Arial" w:ascii="Arial" w:hAnsi="Arial"/>
                <w:b/>
              </w:rPr>
              <w:t>LICENÇA CAPACITAÇÃO - DOCENTE</w:t>
            </w:r>
          </w:p>
        </w:tc>
      </w:tr>
      <w:tr>
        <w:trPr>
          <w:trHeight w:val="310" w:hRule="atLeast"/>
        </w:trPr>
        <w:tc>
          <w:tcPr>
            <w:tcW w:w="9643" w:type="dxa"/>
            <w:vMerge w:val="continue"/>
            <w:tcBorders>
              <w:top w:val="single" w:sz="4" w:space="0" w:color="000000"/>
              <w:left w:val="single" w:sz="4" w:space="0" w:color="000000"/>
              <w:bottom w:val="single" w:sz="4" w:space="0" w:color="000000"/>
            </w:tcBorders>
            <w:shd w:fill="C0C0C0"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r>
      <w:tr>
        <w:trPr/>
        <w:tc>
          <w:tcPr>
            <w:tcW w:w="964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Servidor(a): </w:t>
            </w:r>
          </w:p>
        </w:tc>
      </w:tr>
      <w:tr>
        <w:trPr/>
        <w:tc>
          <w:tcPr>
            <w:tcW w:w="964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Processo nº: </w:t>
            </w:r>
          </w:p>
        </w:tc>
      </w:tr>
      <w:tr>
        <w:trPr/>
        <w:tc>
          <w:tcPr>
            <w:tcW w:w="964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sz w:val="22"/>
                <w:szCs w:val="22"/>
              </w:rPr>
              <w:t xml:space="preserve">Período da licença capacitação: </w:t>
            </w:r>
          </w:p>
        </w:tc>
      </w:tr>
      <w:tr>
        <w:trPr/>
        <w:tc>
          <w:tcPr>
            <w:tcW w:w="9643"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sz w:val="22"/>
                <w:szCs w:val="22"/>
              </w:rPr>
            </w:pPr>
            <w:r>
              <w:rPr>
                <w:rFonts w:eastAsia="Arial" w:cs="Arial" w:ascii="Arial" w:hAnsi="Arial"/>
                <w:b/>
                <w:sz w:val="22"/>
                <w:szCs w:val="22"/>
              </w:rPr>
              <w:t>Chefia imediata:</w:t>
            </w:r>
          </w:p>
        </w:tc>
      </w:tr>
    </w:tbl>
    <w:p>
      <w:pPr>
        <w:pStyle w:val="Normal1"/>
        <w:rPr>
          <w:rFonts w:ascii="Arial" w:hAnsi="Arial" w:eastAsia="Arial" w:cs="Arial"/>
          <w:sz w:val="16"/>
          <w:szCs w:val="16"/>
        </w:rPr>
      </w:pPr>
      <w:r>
        <w:rPr>
          <w:rFonts w:eastAsia="Arial" w:cs="Arial" w:ascii="Arial" w:hAnsi="Arial"/>
          <w:sz w:val="16"/>
          <w:szCs w:val="16"/>
        </w:rPr>
      </w:r>
    </w:p>
    <w:tbl>
      <w:tblPr>
        <w:tblStyle w:val="Table2"/>
        <w:tblW w:w="9705" w:type="dxa"/>
        <w:jc w:val="left"/>
        <w:tblInd w:w="0" w:type="dxa"/>
        <w:tblLayout w:type="fixed"/>
        <w:tblCellMar>
          <w:top w:w="0" w:type="dxa"/>
          <w:left w:w="108" w:type="dxa"/>
          <w:bottom w:w="0" w:type="dxa"/>
          <w:right w:w="108" w:type="dxa"/>
        </w:tblCellMar>
        <w:tblLook w:val="0000"/>
      </w:tblPr>
      <w:tblGrid>
        <w:gridCol w:w="6795"/>
        <w:gridCol w:w="2909"/>
      </w:tblGrid>
      <w:tr>
        <w:trPr>
          <w:trHeight w:val="330" w:hRule="atLeast"/>
        </w:trPr>
        <w:tc>
          <w:tcPr>
            <w:tcW w:w="9704" w:type="dxa"/>
            <w:gridSpan w:val="2"/>
            <w:tcBorders>
              <w:top w:val="single" w:sz="4" w:space="0" w:color="000000"/>
              <w:left w:val="single" w:sz="4" w:space="0" w:color="000000"/>
              <w:bottom w:val="single" w:sz="4" w:space="0" w:color="000000"/>
              <w:right w:val="single" w:sz="4" w:space="0" w:color="000000"/>
            </w:tcBorders>
            <w:shd w:fill="B7B7B7" w:val="clear"/>
          </w:tcPr>
          <w:p>
            <w:pPr>
              <w:pStyle w:val="Normal1"/>
              <w:widowControl w:val="false"/>
              <w:spacing w:lineRule="auto" w:line="240" w:before="0" w:after="0"/>
              <w:jc w:val="both"/>
              <w:rPr>
                <w:rFonts w:ascii="Arial" w:hAnsi="Arial" w:eastAsia="Arial" w:cs="Arial"/>
                <w:sz w:val="16"/>
                <w:szCs w:val="16"/>
              </w:rPr>
            </w:pPr>
            <w:r>
              <w:rPr>
                <w:rFonts w:eastAsia="Arial" w:cs="Arial" w:ascii="Arial" w:hAnsi="Arial"/>
                <w:b/>
                <w:sz w:val="22"/>
                <w:szCs w:val="22"/>
              </w:rPr>
              <w:t xml:space="preserve">Capacitação realizada* </w:t>
            </w:r>
            <w:r>
              <w:rPr>
                <w:rFonts w:eastAsia="Arial" w:cs="Arial" w:ascii="Arial" w:hAnsi="Arial"/>
                <w:sz w:val="16"/>
                <w:szCs w:val="16"/>
              </w:rPr>
              <w:t>deverá ser marcada a opção referente a(s) atividade(s) realizada(s)</w:t>
            </w:r>
          </w:p>
          <w:p>
            <w:pPr>
              <w:pStyle w:val="Normal1"/>
              <w:widowControl w:val="false"/>
              <w:spacing w:lineRule="auto" w:line="240" w:before="0" w:after="0"/>
              <w:jc w:val="both"/>
              <w:rPr>
                <w:rFonts w:ascii="Arial" w:hAnsi="Arial" w:eastAsia="Arial" w:cs="Arial"/>
                <w:sz w:val="16"/>
                <w:szCs w:val="16"/>
              </w:rPr>
            </w:pPr>
            <w:r>
              <w:rPr>
                <w:rFonts w:eastAsia="Arial" w:cs="Arial" w:ascii="Arial" w:hAnsi="Arial"/>
                <w:sz w:val="16"/>
                <w:szCs w:val="16"/>
              </w:rPr>
              <w:t>*Conforme aprovação da licença</w:t>
            </w:r>
          </w:p>
          <w:p>
            <w:pPr>
              <w:pStyle w:val="Normal1"/>
              <w:keepNext w:val="false"/>
              <w:keepLines w:val="false"/>
              <w:widowControl w:val="false"/>
              <w:pBdr/>
              <w:shd w:val="clear" w:fill="auto"/>
              <w:spacing w:lineRule="auto" w:line="240" w:before="0" w:after="0"/>
              <w:ind w:left="0" w:right="0" w:hanging="0"/>
              <w:jc w:val="both"/>
              <w:rPr>
                <w:rFonts w:ascii="Arial" w:hAnsi="Arial" w:eastAsia="Arial" w:cs="Arial"/>
              </w:rPr>
            </w:pPr>
            <w:r>
              <w:rPr>
                <w:rFonts w:eastAsia="Arial" w:cs="Arial" w:ascii="Arial" w:hAnsi="Arial"/>
                <w:sz w:val="16"/>
                <w:szCs w:val="16"/>
              </w:rPr>
              <w:t>Caso seja necessário, inserir mais linhas.</w:t>
            </w:r>
          </w:p>
        </w:tc>
      </w:tr>
      <w:tr>
        <w:trPr>
          <w:trHeight w:val="310" w:hRule="atLeast"/>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both"/>
              <w:rPr>
                <w:rFonts w:ascii="Arial" w:hAnsi="Arial" w:eastAsia="Arial" w:cs="Arial"/>
                <w:sz w:val="20"/>
                <w:szCs w:val="20"/>
              </w:rPr>
            </w:pPr>
            <w:r>
              <w:rPr>
                <w:rFonts w:eastAsia="Arial" w:cs="Arial" w:ascii="Arial" w:hAnsi="Arial"/>
                <w:sz w:val="20"/>
                <w:szCs w:val="20"/>
              </w:rPr>
              <w:t>(   ) ações de desenvolvimento presenciais ou à distância (neste caso, deverão ser preenchidos os campos referentes aos cursos realizados).</w:t>
            </w:r>
          </w:p>
          <w:p>
            <w:pPr>
              <w:pStyle w:val="Normal1"/>
              <w:widowControl w:val="false"/>
              <w:spacing w:lineRule="auto" w:line="240" w:before="0" w:after="0"/>
              <w:jc w:val="both"/>
              <w:rPr>
                <w:rFonts w:ascii="Arial" w:hAnsi="Arial" w:eastAsia="Arial" w:cs="Arial"/>
                <w:sz w:val="20"/>
                <w:szCs w:val="20"/>
              </w:rPr>
            </w:pPr>
            <w:r>
              <w:rPr>
                <w:rFonts w:eastAsia="Arial" w:cs="Arial" w:ascii="Arial" w:hAnsi="Arial"/>
                <w:sz w:val="20"/>
                <w:szCs w:val="20"/>
              </w:rPr>
              <w:t>(  ) elaboração de monografia, trabalho de conclusão de curso, dissertação de mestrado ou tese de doutorado, de livre-docência ou estágio pós-doutoral.</w:t>
            </w:r>
          </w:p>
          <w:p>
            <w:pPr>
              <w:pStyle w:val="Normal1"/>
              <w:widowControl w:val="false"/>
              <w:spacing w:lineRule="auto" w:line="240" w:before="0" w:after="0"/>
              <w:jc w:val="both"/>
              <w:rPr>
                <w:rFonts w:ascii="Arial" w:hAnsi="Arial" w:eastAsia="Arial" w:cs="Arial"/>
                <w:sz w:val="20"/>
                <w:szCs w:val="20"/>
              </w:rPr>
            </w:pPr>
            <w:r>
              <w:rPr>
                <w:rFonts w:eastAsia="Arial" w:cs="Arial" w:ascii="Arial" w:hAnsi="Arial"/>
                <w:sz w:val="20"/>
                <w:szCs w:val="20"/>
              </w:rPr>
              <w:t>(    ) participação em curso presencial para aprendizado de língua estrangeira.</w:t>
            </w:r>
          </w:p>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b/>
                <w:sz w:val="20"/>
                <w:szCs w:val="20"/>
              </w:rPr>
            </w:pPr>
            <w:r>
              <w:rPr>
                <w:rFonts w:eastAsia="Arial" w:cs="Arial" w:ascii="Arial" w:hAnsi="Arial"/>
                <w:sz w:val="20"/>
                <w:szCs w:val="20"/>
              </w:rPr>
              <w:t>(  ) curso conjugado com: a) atividades práticas em posto de trabalho, em órgão ou entidade da administração pública direta ou indireta dos entes federativos, dos Poderes da União ou de outros países ou em organismos internacionais; ou b) realização de atividade voluntária em entidade que preste serviços dessa natureza no País.</w:t>
            </w:r>
          </w:p>
        </w:tc>
      </w:tr>
      <w:tr>
        <w:trPr>
          <w:trHeight w:val="330" w:hRule="atLeast"/>
        </w:trPr>
        <w:tc>
          <w:tcPr>
            <w:tcW w:w="9704" w:type="dxa"/>
            <w:gridSpan w:val="2"/>
            <w:tcBorders>
              <w:top w:val="single" w:sz="4" w:space="0" w:color="000000"/>
              <w:left w:val="single" w:sz="4" w:space="0" w:color="000000"/>
              <w:bottom w:val="single" w:sz="4" w:space="0" w:color="000000"/>
              <w:right w:val="single" w:sz="4" w:space="0" w:color="000000"/>
            </w:tcBorders>
            <w:shd w:fill="B7B7B7"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sz w:val="22"/>
                <w:szCs w:val="22"/>
              </w:rPr>
              <w:t>Ação 1*</w:t>
            </w:r>
            <w:r>
              <w:rPr>
                <w:rFonts w:eastAsia="Arial" w:cs="Arial" w:ascii="Arial" w:hAnsi="Arial"/>
                <w:sz w:val="22"/>
                <w:szCs w:val="22"/>
              </w:rPr>
              <w:t>:</w:t>
            </w:r>
          </w:p>
        </w:tc>
      </w:tr>
      <w:tr>
        <w:trPr/>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Nome do curso ou ação:</w:t>
            </w:r>
          </w:p>
        </w:tc>
        <w:tc>
          <w:tcPr>
            <w:tcW w:w="290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Carga horária:</w:t>
            </w:r>
          </w:p>
        </w:tc>
      </w:tr>
      <w:tr>
        <w:trPr>
          <w:trHeight w:val="290" w:hRule="atLeast"/>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Instituição ofertante:</w:t>
            </w:r>
          </w:p>
        </w:tc>
      </w:tr>
      <w:tr>
        <w:trPr>
          <w:trHeight w:val="290" w:hRule="atLeast"/>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Período de realização:</w:t>
            </w:r>
          </w:p>
        </w:tc>
      </w:tr>
      <w:tr>
        <w:trPr>
          <w:trHeight w:val="330" w:hRule="atLeast"/>
        </w:trPr>
        <w:tc>
          <w:tcPr>
            <w:tcW w:w="9704" w:type="dxa"/>
            <w:gridSpan w:val="2"/>
            <w:tcBorders>
              <w:top w:val="single" w:sz="4" w:space="0" w:color="000000"/>
              <w:left w:val="single" w:sz="4" w:space="0" w:color="000000"/>
              <w:bottom w:val="single" w:sz="4" w:space="0" w:color="000000"/>
              <w:right w:val="single" w:sz="4" w:space="0" w:color="000000"/>
            </w:tcBorders>
            <w:shd w:fill="B7B7B7"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sz w:val="26"/>
                <w:szCs w:val="26"/>
              </w:rPr>
              <w:t>Ação 2*</w:t>
            </w:r>
            <w:r>
              <w:rPr>
                <w:rFonts w:eastAsia="Arial" w:cs="Arial" w:ascii="Arial" w:hAnsi="Arial"/>
                <w:sz w:val="26"/>
                <w:szCs w:val="26"/>
              </w:rPr>
              <w:t>:</w:t>
            </w:r>
          </w:p>
        </w:tc>
      </w:tr>
      <w:tr>
        <w:trPr/>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Nome do curso ou ação:</w:t>
            </w:r>
          </w:p>
        </w:tc>
        <w:tc>
          <w:tcPr>
            <w:tcW w:w="290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Carga horária:</w:t>
            </w:r>
          </w:p>
        </w:tc>
      </w:tr>
      <w:tr>
        <w:trPr>
          <w:trHeight w:val="290" w:hRule="atLeast"/>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Instituição ofertante:</w:t>
            </w:r>
          </w:p>
        </w:tc>
      </w:tr>
      <w:tr>
        <w:trPr>
          <w:trHeight w:val="290" w:hRule="atLeast"/>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sz w:val="22"/>
                <w:szCs w:val="22"/>
              </w:rPr>
              <w:t>Período de realização:</w:t>
            </w:r>
          </w:p>
        </w:tc>
      </w:tr>
      <w:tr>
        <w:trPr>
          <w:trHeight w:val="330" w:hRule="atLeast"/>
        </w:trPr>
        <w:tc>
          <w:tcPr>
            <w:tcW w:w="9704" w:type="dxa"/>
            <w:gridSpan w:val="2"/>
            <w:tcBorders>
              <w:top w:val="single" w:sz="4" w:space="0" w:color="000000"/>
              <w:left w:val="single" w:sz="4" w:space="0" w:color="000000"/>
              <w:bottom w:val="single" w:sz="4" w:space="0" w:color="000000"/>
              <w:right w:val="single" w:sz="4" w:space="0" w:color="000000"/>
            </w:tcBorders>
            <w:shd w:fill="999999" w:val="clear"/>
          </w:tcPr>
          <w:p>
            <w:pPr>
              <w:pStyle w:val="Normal1"/>
              <w:keepNext w:val="false"/>
              <w:keepLines w:val="false"/>
              <w:widowControl w:val="false"/>
              <w:pBdr/>
              <w:shd w:val="clear" w:fill="auto"/>
              <w:spacing w:lineRule="auto" w:line="240" w:before="0" w:after="0"/>
              <w:ind w:left="0" w:right="0" w:hanging="0"/>
              <w:jc w:val="both"/>
              <w:rPr>
                <w:rFonts w:ascii="Arial" w:hAnsi="Arial" w:eastAsia="Arial" w:cs="Arial"/>
                <w:sz w:val="22"/>
                <w:szCs w:val="22"/>
              </w:rPr>
            </w:pPr>
            <w:r>
              <w:rPr>
                <w:rFonts w:eastAsia="Arial" w:cs="Arial" w:ascii="Arial" w:hAnsi="Arial"/>
                <w:b/>
                <w:sz w:val="26"/>
                <w:szCs w:val="26"/>
              </w:rPr>
              <w:t>Ação 3*</w:t>
            </w:r>
            <w:r>
              <w:rPr>
                <w:rFonts w:eastAsia="Arial" w:cs="Arial" w:ascii="Arial" w:hAnsi="Arial"/>
                <w:sz w:val="26"/>
                <w:szCs w:val="26"/>
              </w:rPr>
              <w:t>:</w:t>
            </w:r>
          </w:p>
        </w:tc>
      </w:tr>
      <w:tr>
        <w:trPr/>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Nome do curso ou ação:</w:t>
            </w:r>
          </w:p>
        </w:tc>
        <w:tc>
          <w:tcPr>
            <w:tcW w:w="290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Carga horária:</w:t>
            </w:r>
          </w:p>
        </w:tc>
      </w:tr>
      <w:tr>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Instituição ofertante:</w:t>
            </w:r>
          </w:p>
        </w:tc>
      </w:tr>
      <w:tr>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Período de realização:</w:t>
            </w:r>
          </w:p>
        </w:tc>
      </w:tr>
      <w:tr>
        <w:trPr/>
        <w:tc>
          <w:tcPr>
            <w:tcW w:w="9704" w:type="dxa"/>
            <w:gridSpan w:val="2"/>
            <w:tcBorders>
              <w:top w:val="single" w:sz="4" w:space="0" w:color="000000"/>
              <w:left w:val="single" w:sz="4" w:space="0" w:color="000000"/>
              <w:bottom w:val="single" w:sz="4" w:space="0" w:color="000000"/>
              <w:right w:val="single" w:sz="4" w:space="0" w:color="000000"/>
            </w:tcBorders>
            <w:shd w:fill="999999" w:val="clear"/>
          </w:tcPr>
          <w:p>
            <w:pPr>
              <w:pStyle w:val="Normal1"/>
              <w:widowControl w:val="false"/>
              <w:jc w:val="both"/>
              <w:rPr>
                <w:rFonts w:ascii="Arial" w:hAnsi="Arial" w:eastAsia="Arial" w:cs="Arial"/>
                <w:sz w:val="22"/>
                <w:szCs w:val="22"/>
              </w:rPr>
            </w:pPr>
            <w:r>
              <w:rPr>
                <w:rFonts w:eastAsia="Arial" w:cs="Arial" w:ascii="Arial" w:hAnsi="Arial"/>
                <w:b/>
                <w:sz w:val="26"/>
                <w:szCs w:val="26"/>
              </w:rPr>
              <w:t>Ação 4*</w:t>
            </w:r>
            <w:r>
              <w:rPr>
                <w:rFonts w:eastAsia="Arial" w:cs="Arial" w:ascii="Arial" w:hAnsi="Arial"/>
                <w:sz w:val="26"/>
                <w:szCs w:val="26"/>
              </w:rPr>
              <w:t>:</w:t>
            </w:r>
          </w:p>
        </w:tc>
      </w:tr>
      <w:tr>
        <w:trPr/>
        <w:tc>
          <w:tcPr>
            <w:tcW w:w="6795"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Nome do curso ou ação:</w:t>
            </w:r>
          </w:p>
        </w:tc>
        <w:tc>
          <w:tcPr>
            <w:tcW w:w="290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Carga horária:</w:t>
            </w:r>
          </w:p>
        </w:tc>
      </w:tr>
      <w:tr>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Instituição ofertante:</w:t>
            </w:r>
          </w:p>
        </w:tc>
      </w:tr>
      <w:tr>
        <w:trPr/>
        <w:tc>
          <w:tcPr>
            <w:tcW w:w="97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jc w:val="both"/>
              <w:rPr>
                <w:rFonts w:ascii="Arial" w:hAnsi="Arial" w:eastAsia="Arial" w:cs="Arial"/>
                <w:sz w:val="22"/>
                <w:szCs w:val="22"/>
              </w:rPr>
            </w:pPr>
            <w:r>
              <w:rPr>
                <w:rFonts w:eastAsia="Arial" w:cs="Arial" w:ascii="Arial" w:hAnsi="Arial"/>
                <w:sz w:val="22"/>
                <w:szCs w:val="22"/>
              </w:rPr>
              <w:t>Período de realização:</w:t>
            </w:r>
          </w:p>
        </w:tc>
      </w:tr>
    </w:tbl>
    <w:p>
      <w:pPr>
        <w:pStyle w:val="Normal1"/>
        <w:rPr>
          <w:rFonts w:ascii="Arial" w:hAnsi="Arial" w:eastAsia="Arial" w:cs="Arial"/>
        </w:rPr>
      </w:pPr>
      <w:r>
        <w:rPr>
          <w:rFonts w:eastAsia="Arial" w:cs="Arial" w:ascii="Arial" w:hAnsi="Arial"/>
        </w:rPr>
      </w:r>
    </w:p>
    <w:tbl>
      <w:tblPr>
        <w:tblStyle w:val="Table3"/>
        <w:tblW w:w="9675" w:type="dxa"/>
        <w:jc w:val="left"/>
        <w:tblInd w:w="0" w:type="dxa"/>
        <w:tblLayout w:type="fixed"/>
        <w:tblCellMar>
          <w:top w:w="60" w:type="dxa"/>
          <w:left w:w="60" w:type="dxa"/>
          <w:bottom w:w="60" w:type="dxa"/>
          <w:right w:w="60" w:type="dxa"/>
        </w:tblCellMar>
        <w:tblLook w:val="0600"/>
      </w:tblPr>
      <w:tblGrid>
        <w:gridCol w:w="9675"/>
      </w:tblGrid>
      <w:tr>
        <w:trPr>
          <w:trHeight w:val="510" w:hRule="atLeast"/>
        </w:trPr>
        <w:tc>
          <w:tcPr>
            <w:tcW w:w="9675" w:type="dxa"/>
            <w:tcBorders>
              <w:top w:val="single" w:sz="8" w:space="0" w:color="000000"/>
              <w:left w:val="single" w:sz="8" w:space="0" w:color="000000"/>
              <w:bottom w:val="single" w:sz="8" w:space="0" w:color="000000"/>
              <w:right w:val="single" w:sz="8" w:space="0" w:color="000000"/>
            </w:tcBorders>
            <w:shd w:fill="A9A9A9" w:val="clear"/>
          </w:tcPr>
          <w:p>
            <w:pPr>
              <w:pStyle w:val="Normal1"/>
              <w:widowControl w:val="false"/>
              <w:spacing w:lineRule="auto" w:line="240" w:before="240" w:after="240"/>
              <w:rPr>
                <w:rFonts w:ascii="Arial" w:hAnsi="Arial" w:eastAsia="Arial" w:cs="Arial"/>
                <w:sz w:val="16"/>
                <w:szCs w:val="16"/>
              </w:rPr>
            </w:pPr>
            <w:r>
              <w:rPr>
                <w:rFonts w:eastAsia="Arial" w:cs="Arial" w:ascii="Arial" w:hAnsi="Arial"/>
                <w:b/>
              </w:rPr>
              <w:t xml:space="preserve">Atividades desenvolvidas </w:t>
            </w:r>
            <w:r>
              <w:rPr>
                <w:rFonts w:eastAsia="Arial" w:cs="Arial" w:ascii="Arial" w:hAnsi="Arial"/>
                <w:sz w:val="16"/>
                <w:szCs w:val="16"/>
              </w:rPr>
              <w:t>(descrever as atividades realizadas e suas contribuições, alterações, ocorrências, etc..)</w:t>
            </w:r>
          </w:p>
        </w:tc>
      </w:tr>
      <w:tr>
        <w:trPr/>
        <w:tc>
          <w:tcPr>
            <w:tcW w:w="9675" w:type="dxa"/>
            <w:tcBorders>
              <w:top w:val="single" w:sz="8" w:space="0" w:color="000000"/>
              <w:left w:val="single" w:sz="8" w:space="0" w:color="000000"/>
              <w:bottom w:val="single" w:sz="8" w:space="0" w:color="000000"/>
              <w:right w:val="single" w:sz="8" w:space="0" w:color="000000"/>
            </w:tcBorders>
            <w:shd w:fill="auto" w:val="clear"/>
            <w:tcMar>
              <w:top w:w="100" w:type="dxa"/>
              <w:left w:w="100" w:type="dxa"/>
              <w:bottom w:w="100" w:type="dxa"/>
              <w:right w:w="100" w:type="dxa"/>
            </w:tcM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tc>
      </w:tr>
      <w:tr>
        <w:trPr/>
        <w:tc>
          <w:tcPr>
            <w:tcW w:w="9675" w:type="dxa"/>
            <w:tcBorders>
              <w:top w:val="single" w:sz="8" w:space="0" w:color="000000"/>
              <w:left w:val="single" w:sz="8" w:space="0" w:color="000000"/>
              <w:bottom w:val="single" w:sz="8" w:space="0" w:color="000000"/>
              <w:right w:val="single" w:sz="8" w:space="0" w:color="000000"/>
            </w:tcBorders>
            <w:shd w:fill="auto" w:val="clear"/>
            <w:tcMar>
              <w:top w:w="100" w:type="dxa"/>
              <w:left w:w="100" w:type="dxa"/>
              <w:bottom w:w="100" w:type="dxa"/>
              <w:right w:w="100" w:type="dxa"/>
            </w:tcMar>
          </w:tcPr>
          <w:p>
            <w:pPr>
              <w:pStyle w:val="Normal1"/>
              <w:widowControl w:val="false"/>
              <w:spacing w:lineRule="auto" w:line="240" w:before="0" w:after="0"/>
              <w:jc w:val="both"/>
              <w:rPr>
                <w:rFonts w:ascii="Arial" w:hAnsi="Arial" w:eastAsia="Arial" w:cs="Arial"/>
                <w:b/>
                <w:b/>
                <w:sz w:val="20"/>
                <w:szCs w:val="20"/>
              </w:rPr>
            </w:pPr>
            <w:r>
              <w:rPr>
                <w:rFonts w:eastAsia="Arial" w:cs="Arial" w:ascii="Arial" w:hAnsi="Arial"/>
                <w:b/>
                <w:sz w:val="20"/>
                <w:szCs w:val="20"/>
              </w:rPr>
              <w:t>Orientações:</w:t>
            </w:r>
          </w:p>
          <w:p>
            <w:pPr>
              <w:pStyle w:val="Normal1"/>
              <w:widowControl w:val="false"/>
              <w:spacing w:lineRule="auto" w:line="240" w:before="0" w:after="0"/>
              <w:jc w:val="both"/>
              <w:rPr>
                <w:rFonts w:ascii="Arial" w:hAnsi="Arial" w:eastAsia="Arial" w:cs="Arial"/>
                <w:sz w:val="18"/>
                <w:szCs w:val="18"/>
              </w:rPr>
            </w:pPr>
            <w:r>
              <w:rPr>
                <w:rFonts w:eastAsia="Arial" w:cs="Arial" w:ascii="Arial" w:hAnsi="Arial"/>
                <w:sz w:val="18"/>
                <w:szCs w:val="18"/>
              </w:rPr>
              <w:t>* Anexar: I – certificado(s) ou documento equivalente que comprove a participação; II – cópia de trabalho de conclusão, monografia, dissertação ou tese, com assinatura do orientador, quando for o caso.</w:t>
            </w:r>
          </w:p>
          <w:p>
            <w:pPr>
              <w:pStyle w:val="Normal1"/>
              <w:widowControl w:val="false"/>
              <w:spacing w:lineRule="auto" w:line="240" w:before="0" w:after="0"/>
              <w:jc w:val="both"/>
              <w:rPr>
                <w:rFonts w:ascii="Arial" w:hAnsi="Arial" w:eastAsia="Arial" w:cs="Arial"/>
                <w:b/>
                <w:b/>
                <w:sz w:val="18"/>
                <w:szCs w:val="18"/>
              </w:rPr>
            </w:pPr>
            <w:r>
              <w:rPr>
                <w:rFonts w:eastAsia="Arial" w:cs="Arial" w:ascii="Arial" w:hAnsi="Arial"/>
                <w:b/>
                <w:sz w:val="18"/>
                <w:szCs w:val="18"/>
              </w:rPr>
              <w:t>* O relatório deverá ser submetido à apreciação do Conselho do Instituto no prazo máximo de 30 (trinta) dias após o retorno da licença capacitação (deverá ser anexado ao processo a cópia da ata de aprovação pelo CONSUNI).</w:t>
            </w:r>
          </w:p>
          <w:p>
            <w:pPr>
              <w:pStyle w:val="Normal1"/>
              <w:keepNext w:val="false"/>
              <w:keepLines w:val="false"/>
              <w:widowControl w:val="false"/>
              <w:pBdr/>
              <w:shd w:val="clear" w:fill="auto"/>
              <w:spacing w:lineRule="auto" w:line="240" w:before="0" w:after="0"/>
              <w:ind w:left="0" w:right="0" w:hanging="0"/>
              <w:jc w:val="both"/>
              <w:rPr>
                <w:rFonts w:ascii="Arial" w:hAnsi="Arial" w:eastAsia="Arial" w:cs="Arial"/>
              </w:rPr>
            </w:pPr>
            <w:r>
              <w:rPr>
                <w:rFonts w:eastAsia="Arial" w:cs="Arial" w:ascii="Arial" w:hAnsi="Arial"/>
                <w:sz w:val="18"/>
                <w:szCs w:val="18"/>
              </w:rPr>
              <w:t>* A ação de capacitação deve ser iniciada e concluída no prazo estabelecido para a licença. Em caso de início da ação após o primeiro dia da licença ou conclusão da atividade antes do término previsto para o período da licença, o(a) servidor(a) deverá apresentar justificativa.</w:t>
            </w:r>
          </w:p>
        </w:tc>
      </w:tr>
      <w:tr>
        <w:trPr/>
        <w:tc>
          <w:tcPr>
            <w:tcW w:w="9675" w:type="dxa"/>
            <w:tcBorders>
              <w:top w:val="single" w:sz="8" w:space="0" w:color="000000"/>
              <w:left w:val="single" w:sz="8" w:space="0" w:color="000000"/>
              <w:bottom w:val="single" w:sz="8" w:space="0" w:color="000000"/>
              <w:right w:val="single" w:sz="8" w:space="0" w:color="000000"/>
            </w:tcBorders>
            <w:shd w:fill="auto" w:val="clear"/>
            <w:tcMar>
              <w:top w:w="100" w:type="dxa"/>
              <w:left w:w="100" w:type="dxa"/>
              <w:bottom w:w="100" w:type="dxa"/>
              <w:right w:w="100" w:type="dxa"/>
            </w:tcMar>
          </w:tcPr>
          <w:p>
            <w:pPr>
              <w:pStyle w:val="Normal1"/>
              <w:widowControl w:val="false"/>
              <w:spacing w:lineRule="auto" w:line="240" w:before="0" w:after="0"/>
              <w:jc w:val="center"/>
              <w:rPr>
                <w:rFonts w:ascii="Arial" w:hAnsi="Arial" w:eastAsia="Arial" w:cs="Arial"/>
                <w:b/>
                <w:b/>
                <w:sz w:val="20"/>
                <w:szCs w:val="20"/>
              </w:rPr>
            </w:pPr>
            <w:r>
              <w:rPr>
                <w:rFonts w:eastAsia="Arial" w:cs="Arial" w:ascii="Arial" w:hAnsi="Arial"/>
                <w:b/>
                <w:sz w:val="20"/>
                <w:szCs w:val="20"/>
              </w:rPr>
              <w:t>O relatório de atividades deverá ser assinado digitalmente pelo(a) servidor(a) e constar documento que comprove a aprovação pelo CONSUNI.</w:t>
            </w:r>
          </w:p>
        </w:tc>
      </w:tr>
    </w:tbl>
    <w:p>
      <w:pPr>
        <w:pStyle w:val="Normal1"/>
        <w:rPr>
          <w:rFonts w:ascii="Arial" w:hAnsi="Arial" w:eastAsia="Arial" w:cs="Arial"/>
        </w:rPr>
      </w:pPr>
      <w:r>
        <w:rPr>
          <w:rFonts w:eastAsia="Arial" w:cs="Arial" w:ascii="Arial" w:hAnsi="Arial"/>
        </w:rPr>
      </w:r>
    </w:p>
    <w:p>
      <w:pPr>
        <w:pStyle w:val="Normal1"/>
        <w:rPr/>
      </w:pPr>
      <w:r>
        <w:rPr/>
      </w:r>
    </w:p>
    <w:sectPr>
      <w:headerReference w:type="default" r:id="rId2"/>
      <w:footerReference w:type="default" r:id="rId3"/>
      <w:type w:val="nextPage"/>
      <w:pgSz w:w="11906" w:h="16838"/>
      <w:pgMar w:left="1134" w:right="1134" w:gutter="0" w:header="1134" w:top="2107" w:footer="1134" w:bottom="157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val="false"/>
      <w:pBdr/>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14"/>
        <w:sz w:val="14"/>
        <w:szCs w:val="14"/>
        <w:u w:val="none"/>
        <w:shd w:fill="auto" w:val="clear"/>
        <w:vertAlign w:val="baseline"/>
      </w:rPr>
    </w:pP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4"/>
        <w:sz w:val="14"/>
        <w:szCs w:val="14"/>
        <w:u w:val="none"/>
        <w:shd w:fill="auto" w:val="clear"/>
        <w:vertAlign w:val="baseline"/>
      </w:rPr>
      <w:t>/</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left="1845" w:right="0" w:hanging="0"/>
      <w:jc w:val="both"/>
      <w:rPr>
        <w:sz w:val="20"/>
        <w:szCs w:val="20"/>
      </w:rPr>
    </w:pPr>
    <w:r>
      <w:rPr>
        <w:rFonts w:eastAsia="Arial" w:cs="Arial" w:ascii="Arial" w:hAnsi="Arial"/>
        <w:b/>
        <w:i w:val="false"/>
        <w:strike w:val="false"/>
        <w:dstrike w:val="false"/>
        <w:sz w:val="20"/>
        <w:szCs w:val="20"/>
        <w:u w:val="none"/>
      </w:rPr>
      <w:t xml:space="preserve">UNIVERSIDADE FEDERAL DA INTEGRAÇÃO LATINO-AMERICANA </w:t>
    </w:r>
    <w:r>
      <w:rPr>
        <w:rFonts w:eastAsia="Arial" w:cs="Arial" w:ascii="Arial" w:hAnsi="Arial"/>
        <w:b/>
        <w:i w:val="false"/>
        <w:strike w:val="false"/>
        <w:dstrike w:val="false"/>
        <w:color w:val="000000"/>
        <w:sz w:val="20"/>
        <w:szCs w:val="20"/>
        <w:u w:val="none"/>
      </w:rPr>
      <w:t xml:space="preserve"> –</w:t>
    </w:r>
    <w:r>
      <w:rPr>
        <w:rFonts w:eastAsia="Arial" w:cs="Arial" w:ascii="Arial" w:hAnsi="Arial"/>
        <w:b/>
        <w:i w:val="false"/>
        <w:strike w:val="false"/>
        <w:dstrike w:val="false"/>
        <w:sz w:val="20"/>
        <w:szCs w:val="20"/>
        <w:u w:val="none"/>
      </w:rPr>
      <w:drawing>
        <wp:anchor behindDoc="1" distT="0" distB="0" distL="0" distR="0" simplePos="0" locked="0" layoutInCell="0" allowOverlap="1" relativeHeight="3">
          <wp:simplePos x="0" y="0"/>
          <wp:positionH relativeFrom="column">
            <wp:posOffset>-126365</wp:posOffset>
          </wp:positionH>
          <wp:positionV relativeFrom="paragraph">
            <wp:posOffset>-175260</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0"/>
        <w:szCs w:val="20"/>
        <w:u w:val="none"/>
      </w:rPr>
      <w:t xml:space="preserve"> UNILA</w:t>
    </w:r>
  </w:p>
  <w:p>
    <w:pPr>
      <w:pStyle w:val="Normal1"/>
      <w:ind w:left="1845" w:right="0" w:hanging="0"/>
      <w:jc w:val="both"/>
      <w:rPr>
        <w:rFonts w:ascii="Arial" w:hAnsi="Arial" w:eastAsia="Arial" w:cs="Arial"/>
        <w:b/>
        <w:b/>
        <w:i w:val="false"/>
        <w:i w:val="false"/>
        <w:strike w:val="false"/>
        <w:dstrike w:val="false"/>
        <w:sz w:val="20"/>
        <w:szCs w:val="20"/>
        <w:u w:val="none"/>
      </w:rPr>
    </w:pPr>
    <w:r>
      <w:rPr>
        <w:rFonts w:eastAsia="Arial" w:cs="Arial" w:ascii="Arial" w:hAnsi="Arial"/>
        <w:b/>
        <w:i w:val="false"/>
        <w:strike w:val="false"/>
        <w:dstrike w:val="false"/>
        <w:sz w:val="20"/>
        <w:szCs w:val="20"/>
        <w:u w:val="none"/>
      </w:rPr>
      <w:t>Pró-Reitoria de Gestão de Pessoas – PROGEPE</w:t>
    </w:r>
  </w:p>
  <w:p>
    <w:pPr>
      <w:pStyle w:val="Normal1"/>
      <w:numPr>
        <w:ilvl w:val="1"/>
        <w:numId w:val="1"/>
      </w:numPr>
      <w:tabs>
        <w:tab w:val="clear" w:pos="720"/>
        <w:tab w:val="left" w:pos="0" w:leader="none"/>
        <w:tab w:val="right" w:pos="9360" w:leader="none"/>
      </w:tabs>
      <w:spacing w:lineRule="auto" w:line="240"/>
      <w:ind w:left="1845" w:right="0" w:hanging="0"/>
      <w:jc w:val="both"/>
      <w:rPr>
        <w:rFonts w:ascii="Arial" w:hAnsi="Arial" w:eastAsia="Arial" w:cs="Arial"/>
        <w:b/>
        <w:b/>
        <w:i w:val="false"/>
        <w:i w:val="false"/>
        <w:strike w:val="false"/>
        <w:dstrike w:val="false"/>
        <w:color w:val="000000"/>
        <w:sz w:val="20"/>
        <w:szCs w:val="20"/>
        <w:u w:val="none"/>
      </w:rPr>
    </w:pPr>
    <w:r>
      <w:rPr>
        <w:rFonts w:eastAsia="Arial" w:cs="Arial" w:ascii="Arial" w:hAnsi="Arial"/>
        <w:b/>
        <w:i w:val="false"/>
        <w:strike w:val="false"/>
        <w:dstrike w:val="false"/>
        <w:color w:val="000000"/>
        <w:sz w:val="20"/>
        <w:szCs w:val="20"/>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spacing w:lineRule="auto" w:line="240" w:before="0" w:after="0"/>
      <w:ind w:left="0" w:right="0" w:hanging="0"/>
      <w:jc w:val="center"/>
    </w:pPr>
    <w:rPr>
      <w:b/>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2</Pages>
  <Words>363</Words>
  <Characters>2131</Characters>
  <CharactersWithSpaces>2468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