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" w:after="0"/>
        <w:contextualSpacing/>
        <w:rPr>
          <w:rFonts w:ascii="Colibri" w:hAnsi="Colibri"/>
          <w:sz w:val="24"/>
          <w:szCs w:val="24"/>
        </w:rPr>
      </w:pPr>
      <w:r>
        <w:rPr>
          <w:rFonts w:ascii="Colibri" w:hAnsi="Colibri"/>
          <w:sz w:val="24"/>
          <w:szCs w:val="24"/>
        </w:rPr>
      </w:r>
    </w:p>
    <w:p>
      <w:pPr>
        <w:pStyle w:val="Normal"/>
        <w:spacing w:before="6" w:after="0"/>
        <w:contextualSpacing/>
        <w:jc w:val="center"/>
        <w:rPr/>
      </w:pPr>
      <w:r>
        <w:rPr>
          <w:rFonts w:ascii="Arial" w:hAnsi="Arial"/>
          <w:b/>
          <w:sz w:val="28"/>
          <w:szCs w:val="28"/>
        </w:rPr>
        <w:t>Documento de Oficialização da Demanda</w:t>
      </w:r>
    </w:p>
    <w:p>
      <w:pPr>
        <w:pStyle w:val="Normal"/>
        <w:spacing w:before="6" w:after="0"/>
        <w:contextualSpacing/>
        <w:jc w:val="center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spacing w:before="6" w:after="0"/>
        <w:contextualSpacing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Style w:val="Tabelacomgrade"/>
        <w:tblW w:w="934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51"/>
        <w:gridCol w:w="1627"/>
        <w:gridCol w:w="1866"/>
      </w:tblGrid>
      <w:tr>
        <w:trPr>
          <w:trHeight w:val="392" w:hRule="atLeast"/>
        </w:trPr>
        <w:tc>
          <w:tcPr>
            <w:tcW w:w="9344" w:type="dxa"/>
            <w:gridSpan w:val="3"/>
            <w:tcBorders/>
            <w:shd w:color="auto" w:fill="D6E3BC" w:themeFill="accent3" w:themeFillTint="66" w:val="clear"/>
            <w:tcMar>
              <w:left w:w="63" w:type="dxa"/>
            </w:tcMar>
          </w:tcPr>
          <w:p>
            <w:pPr>
              <w:pStyle w:val="Ttulo1"/>
              <w:numPr>
                <w:ilvl w:val="0"/>
                <w:numId w:val="2"/>
              </w:numPr>
              <w:spacing w:lineRule="auto" w:line="240" w:before="6" w:after="0"/>
              <w:outlineLvl w:val="0"/>
              <w:rPr/>
            </w:pPr>
            <w:r>
              <w:rPr>
                <w:rFonts w:ascii="Arial" w:hAnsi="Arial"/>
                <w:sz w:val="20"/>
                <w:szCs w:val="20"/>
              </w:rPr>
              <w:t>Identificação do Solicitante (Macrounidade):</w:t>
            </w:r>
          </w:p>
        </w:tc>
      </w:tr>
      <w:tr>
        <w:trPr>
          <w:trHeight w:val="680" w:hRule="atLeast"/>
        </w:trPr>
        <w:tc>
          <w:tcPr>
            <w:tcW w:w="9344" w:type="dxa"/>
            <w:gridSpan w:val="3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Setor Requisitante:</w:t>
            </w:r>
          </w:p>
          <w:p>
            <w:pPr>
              <w:pStyle w:val="Normal"/>
              <w:spacing w:lineRule="auto" w:line="240" w:before="6" w:after="0"/>
              <w:contextualSpacing/>
              <w:rPr/>
            </w:pPr>
            <w:r>
              <w:rPr>
                <w:rFonts w:ascii="Arial" w:hAnsi="Arial"/>
                <w:color w:val="FF0000"/>
                <w:sz w:val="20"/>
                <w:szCs w:val="20"/>
              </w:rPr>
              <w:t>xxxxxxxxxxx</w:t>
            </w:r>
          </w:p>
        </w:tc>
      </w:tr>
      <w:tr>
        <w:trPr>
          <w:trHeight w:val="680" w:hRule="atLeast"/>
        </w:trPr>
        <w:tc>
          <w:tcPr>
            <w:tcW w:w="7478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Responsável pela Demanda: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xxxxxxxxxxx</w:t>
            </w:r>
          </w:p>
        </w:tc>
        <w:tc>
          <w:tcPr>
            <w:tcW w:w="1866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SIAPE: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0000000</w:t>
            </w:r>
          </w:p>
        </w:tc>
      </w:tr>
      <w:tr>
        <w:trPr>
          <w:trHeight w:val="680" w:hRule="atLeast"/>
        </w:trPr>
        <w:tc>
          <w:tcPr>
            <w:tcW w:w="5851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xxxxxx@unila.edu.br</w:t>
            </w:r>
          </w:p>
        </w:tc>
        <w:tc>
          <w:tcPr>
            <w:tcW w:w="3493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Telefone/Ramal: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0000 - 0000</w:t>
            </w:r>
          </w:p>
        </w:tc>
      </w:tr>
    </w:tbl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elacomgrade"/>
        <w:tblW w:w="934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45"/>
      </w:tblGrid>
      <w:tr>
        <w:trPr>
          <w:trHeight w:val="431" w:hRule="atLeast"/>
        </w:trPr>
        <w:tc>
          <w:tcPr>
            <w:tcW w:w="9345" w:type="dxa"/>
            <w:tcBorders/>
            <w:shd w:color="auto" w:fill="D6E3BC" w:themeFill="accent3" w:themeFillTint="66" w:val="clear"/>
            <w:tcMar>
              <w:left w:w="63" w:type="dxa"/>
            </w:tcMar>
          </w:tcPr>
          <w:p>
            <w:pPr>
              <w:pStyle w:val="Ttulo1"/>
              <w:numPr>
                <w:ilvl w:val="0"/>
                <w:numId w:val="2"/>
              </w:numPr>
              <w:spacing w:lineRule="auto" w:line="240" w:before="6" w:after="0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Necessidade da Contratação de Serviço</w:t>
            </w:r>
          </w:p>
        </w:tc>
      </w:tr>
      <w:tr>
        <w:trPr>
          <w:trHeight w:val="431" w:hRule="atLeast"/>
        </w:trPr>
        <w:tc>
          <w:tcPr>
            <w:tcW w:w="9345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Descrição Sintética do Serviço: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xxxxxxxxxxxxxxxxxxxxxxxxxxxxxxxxx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9345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Justificativa da Necessidade da Contratação: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/>
            </w:pP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93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0" w:hanging="0"/>
              <w:outlineLvl w:val="1"/>
              <w:rPr/>
            </w:pPr>
            <w:r>
              <w:rPr/>
              <w:t xml:space="preserve">É razoável a probabilidade do presente serviço custar MAIS de R$ </w:t>
            </w:r>
            <w:r>
              <w:rPr/>
              <w:t>17</w:t>
            </w:r>
            <w:r>
              <w:rPr/>
              <w:t>.</w:t>
            </w:r>
            <w:r>
              <w:rPr/>
              <w:t>6</w:t>
            </w:r>
            <w:r>
              <w:rPr/>
              <w:t xml:space="preserve">00,00? </w:t>
            </w:r>
            <w:r>
              <w:rPr>
                <w:color w:val="FF0000"/>
              </w:rPr>
              <w:t xml:space="preserve"> ___(S/N)___</w:t>
            </w:r>
          </w:p>
        </w:tc>
      </w:tr>
    </w:tbl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elacomgrade"/>
        <w:tblW w:w="934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45"/>
      </w:tblGrid>
      <w:tr>
        <w:trPr>
          <w:trHeight w:val="431" w:hRule="atLeast"/>
        </w:trPr>
        <w:tc>
          <w:tcPr>
            <w:tcW w:w="9345" w:type="dxa"/>
            <w:tcBorders/>
            <w:shd w:color="auto" w:fill="D6E3BC" w:themeFill="accent3" w:themeFillTint="66" w:val="clear"/>
            <w:tcMar>
              <w:left w:w="63" w:type="dxa"/>
            </w:tcMar>
          </w:tcPr>
          <w:p>
            <w:pPr>
              <w:pStyle w:val="Ttulo1"/>
              <w:numPr>
                <w:ilvl w:val="0"/>
                <w:numId w:val="2"/>
              </w:numPr>
              <w:spacing w:lineRule="auto" w:line="240" w:before="6" w:after="0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Previsão de Data em que Deve Ser Iniciada a Prestação do Serviço</w:t>
            </w:r>
          </w:p>
        </w:tc>
      </w:tr>
      <w:tr>
        <w:trPr>
          <w:trHeight w:val="456" w:hRule="atLeast"/>
        </w:trPr>
        <w:tc>
          <w:tcPr>
            <w:tcW w:w="9345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DD / MM / AAAA</w:t>
            </w:r>
          </w:p>
        </w:tc>
      </w:tr>
    </w:tbl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elacomgrade"/>
        <w:tblW w:w="940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25"/>
        <w:gridCol w:w="1530"/>
        <w:gridCol w:w="3449"/>
      </w:tblGrid>
      <w:tr>
        <w:trPr>
          <w:trHeight w:val="431" w:hRule="atLeast"/>
        </w:trPr>
        <w:tc>
          <w:tcPr>
            <w:tcW w:w="9404" w:type="dxa"/>
            <w:gridSpan w:val="3"/>
            <w:tcBorders/>
            <w:shd w:color="auto" w:fill="D6E3BC" w:themeFill="accent3" w:themeFillTint="66" w:val="clear"/>
            <w:tcMar>
              <w:left w:w="63" w:type="dxa"/>
            </w:tcMar>
          </w:tcPr>
          <w:p>
            <w:pPr>
              <w:pStyle w:val="Ttulo1"/>
              <w:numPr>
                <w:ilvl w:val="0"/>
                <w:numId w:val="2"/>
              </w:numPr>
              <w:spacing w:lineRule="auto" w:line="240" w:before="6" w:after="0"/>
              <w:outlineLvl w:val="0"/>
              <w:rPr/>
            </w:pPr>
            <w:r>
              <w:rPr>
                <w:rFonts w:ascii="Arial" w:hAnsi="Arial"/>
                <w:sz w:val="20"/>
                <w:szCs w:val="20"/>
              </w:rPr>
              <w:t>Indicação dos Integrantes da Equipe de Planejamento da Contratação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(Necessária a indicação de ao menos dois servidores)</w:t>
            </w:r>
          </w:p>
        </w:tc>
      </w:tr>
      <w:tr>
        <w:trPr>
          <w:trHeight w:val="505" w:hRule="atLeast"/>
        </w:trPr>
        <w:tc>
          <w:tcPr>
            <w:tcW w:w="5955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a) Nome do Servidor: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</w:t>
            </w:r>
          </w:p>
        </w:tc>
        <w:tc>
          <w:tcPr>
            <w:tcW w:w="3449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b) SIAPE: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0000000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425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c) Cargo: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xxxxxxxxxxxxxx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4979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d) Lotação: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xxxxxxxxxxxxxx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42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Ttulo2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6" w:hanging="0"/>
              <w:jc w:val="left"/>
              <w:outlineLvl w:val="1"/>
              <w:rPr/>
            </w:pPr>
            <w:r>
              <w:rPr>
                <w:rFonts w:eastAsia="" w:cs="" w:ascii="Arial" w:hAnsi="Arial" w:cstheme="majorBidi" w:eastAsiaTheme="majorEastAsia"/>
                <w:b/>
                <w:bCs w:val="false"/>
                <w:color w:val="00000A"/>
                <w:sz w:val="20"/>
                <w:szCs w:val="20"/>
                <w:lang w:val="pt-BR" w:eastAsia="pt-BR" w:bidi="ar-SA"/>
              </w:rPr>
              <w:t xml:space="preserve">e) E-mail: </w:t>
            </w: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FF0000"/>
                <w:sz w:val="20"/>
                <w:szCs w:val="20"/>
                <w:lang w:val="pt-BR" w:eastAsia="pt-BR" w:bidi="ar-SA"/>
              </w:rPr>
              <w:t>xxxxx@unila.edu.br</w:t>
            </w:r>
          </w:p>
        </w:tc>
        <w:tc>
          <w:tcPr>
            <w:tcW w:w="4979" w:type="dxa"/>
            <w:gridSpan w:val="2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Membro da equipe de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Fiscalização?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(S/N)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bottom w:val="single" w:sz="2" w:space="2" w:color="000001"/>
        </w:pBdr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elacomgrade"/>
        <w:tblW w:w="940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25"/>
        <w:gridCol w:w="1530"/>
        <w:gridCol w:w="3449"/>
      </w:tblGrid>
      <w:tr>
        <w:trPr>
          <w:trHeight w:val="505" w:hRule="atLeast"/>
        </w:trPr>
        <w:tc>
          <w:tcPr>
            <w:tcW w:w="5955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a) Nome do Servidor: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</w:t>
            </w:r>
          </w:p>
        </w:tc>
        <w:tc>
          <w:tcPr>
            <w:tcW w:w="3449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b) SIAPE: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0000000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425" w:type="dxa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c) Cargo: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xxxxxxxxxxxxxx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4979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d) Lotação: </w:t>
            </w:r>
            <w:r>
              <w:rPr>
                <w:rFonts w:ascii="Arial" w:hAnsi="Arial"/>
                <w:b w:val="false"/>
                <w:bCs w:val="false"/>
                <w:color w:val="FF0000"/>
                <w:sz w:val="20"/>
                <w:szCs w:val="20"/>
              </w:rPr>
              <w:t>xxxxxxxxxxxxxx</w:t>
            </w:r>
          </w:p>
          <w:p>
            <w:pPr>
              <w:pStyle w:val="Normal"/>
              <w:spacing w:lineRule="auto" w:line="240" w:before="6" w:after="0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442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Ttulo2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6" w:hanging="0"/>
              <w:jc w:val="left"/>
              <w:outlineLvl w:val="1"/>
              <w:rPr/>
            </w:pPr>
            <w:r>
              <w:rPr>
                <w:rFonts w:eastAsia="" w:cs="" w:ascii="Arial" w:hAnsi="Arial" w:cstheme="majorBidi" w:eastAsiaTheme="majorEastAsia"/>
                <w:b/>
                <w:bCs w:val="false"/>
                <w:color w:val="00000A"/>
                <w:sz w:val="20"/>
                <w:szCs w:val="20"/>
                <w:lang w:val="pt-BR" w:eastAsia="pt-BR" w:bidi="ar-SA"/>
              </w:rPr>
              <w:t xml:space="preserve">e) E-mail: </w:t>
            </w: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FF0000"/>
                <w:sz w:val="20"/>
                <w:szCs w:val="20"/>
                <w:lang w:val="pt-BR" w:eastAsia="pt-BR" w:bidi="ar-SA"/>
              </w:rPr>
              <w:t>xxxxx@unila.edu.br</w:t>
            </w:r>
          </w:p>
        </w:tc>
        <w:tc>
          <w:tcPr>
            <w:tcW w:w="4979" w:type="dxa"/>
            <w:gridSpan w:val="2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Ttulo2"/>
              <w:numPr>
                <w:ilvl w:val="0"/>
                <w:numId w:val="0"/>
              </w:numPr>
              <w:spacing w:lineRule="auto" w:line="240" w:before="0" w:after="0"/>
              <w:ind w:left="576" w:hanging="0"/>
              <w:outlineLvl w:val="1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Membro da equipe de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Fiscalização?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(S/N)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bottom w:val="single" w:sz="2" w:space="2" w:color="000001"/>
        </w:pBdr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6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6" w:after="0"/>
        <w:contextualSpacing/>
        <w:rPr/>
      </w:pPr>
      <w:r>
        <w:rPr>
          <w:sz w:val="21"/>
          <w:szCs w:val="21"/>
        </w:rPr>
        <w:t xml:space="preserve">O presente DOD deve ser encaminhado à Coordenadoria de Compras, Contratos e Licitações por meio de cadastro de documento eletrônico no SIPAC, conforme orientação na página </w:t>
      </w:r>
      <w:hyperlink r:id="rId2">
        <w:r>
          <w:rPr>
            <w:rStyle w:val="LinkdaInternet"/>
            <w:sz w:val="21"/>
            <w:szCs w:val="21"/>
          </w:rPr>
          <w:t>www.unila.edu.br/compras</w:t>
        </w:r>
      </w:hyperlink>
      <w:r>
        <w:rPr>
          <w:sz w:val="21"/>
          <w:szCs w:val="21"/>
        </w:rPr>
        <w:t>, ASSINADO POR TODOS OS MENCIONADOS NO DOCUMENTO.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567" w:top="2378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center" w:pos="4535" w:leader="none"/>
        <w:tab w:val="left" w:pos="5311" w:leader="none"/>
        <w:tab w:val="right" w:pos="8504" w:leader="none"/>
      </w:tabs>
      <w:spacing w:before="60" w:after="0"/>
      <w:jc w:val="lef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079F1F9B">
              <wp:simplePos x="0" y="0"/>
              <wp:positionH relativeFrom="column">
                <wp:posOffset>-323215</wp:posOffset>
              </wp:positionH>
              <wp:positionV relativeFrom="paragraph">
                <wp:posOffset>9525</wp:posOffset>
              </wp:positionV>
              <wp:extent cx="6485890" cy="6985"/>
              <wp:effectExtent l="0" t="0" r="16510" b="19050"/>
              <wp:wrapNone/>
              <wp:docPr id="2" name="Conector reto 29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5400" cy="50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5.5pt,0.55pt" to="485.1pt,0.9pt" ID="Conector reto 290" stroked="t" style="position:absolute" wp14:anchorId="079F1F9B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cs="Arial"/>
        <w:b w:val="false"/>
        <w:bCs w:val="false"/>
        <w:sz w:val="16"/>
        <w:szCs w:val="16"/>
      </w:rPr>
      <w:t xml:space="preserve"> </w:t>
    </w:r>
    <w:r>
      <w:rPr>
        <w:rFonts w:cs="Arial"/>
        <w:b w:val="false"/>
        <w:bCs w:val="false"/>
        <w:color w:val="00000A"/>
        <w:sz w:val="20"/>
        <w:szCs w:val="16"/>
      </w:rPr>
      <w:t>Documentação base: Instrução Normativa nº 5/2017-MPDG, de 25 de maio de 2017, ANEXO II.</w:t>
    </w:r>
    <w:r>
      <w:rPr>
        <w:rFonts w:cs="Arial"/>
        <w:b/>
        <w:sz w:val="16"/>
        <w:szCs w:val="16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841" w:type="dxa"/>
      <w:jc w:val="left"/>
      <w:tblInd w:w="-429" w:type="dxa"/>
      <w:tblBorders/>
      <w:tblCellMar>
        <w:top w:w="57" w:type="dxa"/>
        <w:left w:w="57" w:type="dxa"/>
        <w:bottom w:w="57" w:type="dxa"/>
        <w:right w:w="57" w:type="dxa"/>
      </w:tblCellMar>
    </w:tblPr>
    <w:tblGrid>
      <w:gridCol w:w="2729"/>
      <w:gridCol w:w="7111"/>
    </w:tblGrid>
    <w:tr>
      <w:trPr>
        <w:trHeight w:val="1530" w:hRule="atLeast"/>
      </w:trPr>
      <w:tc>
        <w:tcPr>
          <w:tcW w:w="2729" w:type="dxa"/>
          <w:tcBorders/>
          <w:shd w:fill="auto" w:val="clear"/>
        </w:tcPr>
        <w:p>
          <w:pPr>
            <w:pStyle w:val="Contedodatabela"/>
            <w:jc w:val="left"/>
            <w:rPr/>
          </w:pPr>
          <w:r>
            <w:rPr/>
            <w:drawing>
              <wp:inline distT="0" distB="0" distL="0" distR="0">
                <wp:extent cx="1661160" cy="899795"/>
                <wp:effectExtent l="0" t="0" r="0" b="0"/>
                <wp:docPr id="1" name="Imagem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  <w:tcBorders/>
          <w:shd w:fill="auto" w:val="clear"/>
          <w:vAlign w:val="center"/>
        </w:tcPr>
        <w:p>
          <w:pPr>
            <w:pStyle w:val="Contedodatabela"/>
            <w:numPr>
              <w:ilvl w:val="0"/>
              <w:numId w:val="0"/>
            </w:numPr>
            <w:ind w:left="576" w:right="-1" w:hanging="0"/>
            <w:outlineLvl w:val="1"/>
            <w:rPr>
              <w:color w:val="00000A"/>
            </w:rPr>
          </w:pPr>
          <w:r>
            <w:rPr>
              <w:rFonts w:cs="Times New Roman"/>
              <w:b/>
              <w:bCs/>
              <w:color w:val="00000A"/>
            </w:rPr>
            <w:t>Ministério da Educação</w:t>
          </w:r>
        </w:p>
        <w:p>
          <w:pPr>
            <w:pStyle w:val="Contedodatabela"/>
            <w:rPr>
              <w:b/>
              <w:b/>
              <w:bCs/>
              <w:color w:val="00000A"/>
            </w:rPr>
          </w:pPr>
          <w:r>
            <w:rPr>
              <w:b/>
              <w:bCs/>
              <w:color w:val="00000A"/>
            </w:rPr>
            <w:t>Universidade Federal da Integração Latino-Americana</w:t>
          </w:r>
        </w:p>
        <w:p>
          <w:pPr>
            <w:pStyle w:val="Contedodatabela"/>
            <w:rPr>
              <w:b w:val="false"/>
              <w:b w:val="false"/>
              <w:bCs w:val="false"/>
            </w:rPr>
          </w:pPr>
          <w:r>
            <w:rPr>
              <w:b w:val="false"/>
              <w:bCs w:val="false"/>
            </w:rPr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</w:lvl>
    <w:lvl w:ilvl="1">
      <w:start w:val="1"/>
      <w:pStyle w:val="Ttulo2"/>
      <w:numFmt w:val="decimal"/>
      <w:lvlText w:val="%1.%2"/>
      <w:lvlJc w:val="left"/>
      <w:pPr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ind w:left="1008" w:hanging="1008"/>
      </w:pPr>
    </w:lvl>
    <w:lvl w:ilvl="5">
      <w:start w:val="1"/>
      <w:pStyle w:val="Ttulo6"/>
      <w:numFmt w:val="decimal"/>
      <w:lvlText w:val="%1.%2.%3.%4.%5.%6"/>
      <w:lvlJc w:val="left"/>
      <w:pPr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c43"/>
    <w:pPr>
      <w:widowControl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e7f8a"/>
    <w:pPr>
      <w:keepNext w:val="true"/>
      <w:keepLines/>
      <w:numPr>
        <w:ilvl w:val="0"/>
        <w:numId w:val="1"/>
      </w:numPr>
      <w:spacing w:before="6" w:after="0"/>
      <w:outlineLvl w:val="0"/>
    </w:pPr>
    <w:rPr>
      <w:rFonts w:eastAsia="" w:cs="" w:cstheme="majorBidi" w:eastAsiaTheme="majorEastAsia"/>
      <w:b/>
      <w:bCs/>
      <w:sz w:val="22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693e65"/>
    <w:pPr>
      <w:numPr>
        <w:ilvl w:val="1"/>
        <w:numId w:val="1"/>
      </w:numPr>
      <w:bidi w:val="0"/>
      <w:spacing w:lineRule="auto" w:line="276" w:before="113" w:after="170"/>
      <w:ind w:left="0" w:hanging="0"/>
      <w:jc w:val="both"/>
      <w:outlineLvl w:val="1"/>
    </w:pPr>
    <w:rPr>
      <w:bCs w:val="fals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a5234"/>
    <w:pPr>
      <w:keepNext w:val="true"/>
      <w:keepLines/>
      <w:numPr>
        <w:ilvl w:val="2"/>
        <w:numId w:val="1"/>
      </w:numPr>
      <w:ind w:left="0" w:hanging="0"/>
      <w:outlineLvl w:val="2"/>
    </w:pPr>
    <w:rPr>
      <w:rFonts w:eastAsia="" w:cs="" w:cstheme="majorBidi" w:eastAsiaTheme="majorEastAsia"/>
      <w:b/>
      <w:bCs/>
      <w:sz w:val="22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6f7ab9"/>
    <w:pPr>
      <w:keepNext w:val="true"/>
      <w:keepLines/>
      <w:numPr>
        <w:ilvl w:val="3"/>
        <w:numId w:val="1"/>
      </w:numPr>
      <w:ind w:left="0" w:hanging="0"/>
      <w:outlineLvl w:val="3"/>
    </w:pPr>
    <w:rPr>
      <w:rFonts w:eastAsia="" w:cs="" w:cstheme="majorBidi" w:eastAsiaTheme="majorEastAsia"/>
      <w:b/>
      <w:bCs/>
      <w:iCs/>
      <w:sz w:val="22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8a5234"/>
    <w:pPr>
      <w:keepNext w:val="true"/>
      <w:keepLines/>
      <w:numPr>
        <w:ilvl w:val="4"/>
        <w:numId w:val="1"/>
      </w:numPr>
      <w:ind w:left="0" w:hanging="0"/>
      <w:jc w:val="left"/>
      <w:outlineLvl w:val="4"/>
    </w:pPr>
    <w:rPr>
      <w:rFonts w:eastAsia="" w:cs="" w:cstheme="majorBidi" w:eastAsiaTheme="majorEastAsia"/>
      <w:b/>
      <w:sz w:val="22"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9f62b1"/>
    <w:pPr>
      <w:keepNext w:val="true"/>
      <w:keepLines/>
      <w:numPr>
        <w:ilvl w:val="5"/>
        <w:numId w:val="1"/>
      </w:numPr>
      <w:ind w:left="0" w:hanging="0"/>
      <w:outlineLvl w:val="5"/>
    </w:pPr>
    <w:rPr>
      <w:rFonts w:eastAsia="" w:cs="" w:cstheme="majorBidi" w:eastAsiaTheme="majorEastAsia"/>
      <w:b/>
      <w:iCs/>
      <w:sz w:val="22"/>
    </w:rPr>
  </w:style>
  <w:style w:type="paragraph" w:styleId="Ttulo7">
    <w:name w:val="Heading 7"/>
    <w:basedOn w:val="Normal"/>
    <w:next w:val="Normal"/>
    <w:link w:val="Ttulo7Char"/>
    <w:qFormat/>
    <w:rsid w:val="00c211f5"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b/>
      <w:caps/>
      <w:sz w:val="15"/>
      <w:szCs w:val="15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e3bd1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3bd1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236bb1"/>
    <w:rPr>
      <w:rFonts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211f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211f5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693e65"/>
    <w:rPr>
      <w:rFonts w:eastAsia="" w:cs="" w:cstheme="majorBidi" w:eastAsiaTheme="majorEastAsia"/>
      <w:b/>
      <w:szCs w:val="28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c211f5"/>
    <w:rPr>
      <w:rFonts w:ascii="Arial" w:hAnsi="Arial" w:eastAsia="Times New Roman" w:cs="Arial"/>
      <w:b/>
      <w:caps/>
      <w:sz w:val="15"/>
      <w:szCs w:val="15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864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e679c"/>
    <w:rPr>
      <w:color w:val="800080" w:themeColor="followed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e7f8a"/>
    <w:rPr>
      <w:rFonts w:eastAsia="" w:cs="" w:cstheme="majorBidi" w:eastAsiaTheme="majorEastAsia"/>
      <w:b/>
      <w:bCs/>
      <w:szCs w:val="28"/>
      <w:lang w:eastAsia="pt-BR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f7434c"/>
    <w:rPr>
      <w:rFonts w:eastAsia="" w:eastAsiaTheme="minorEastAsia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a5234"/>
    <w:rPr>
      <w:rFonts w:eastAsia="" w:cs="" w:cstheme="majorBidi" w:eastAsiaTheme="majorEastAsia"/>
      <w:b/>
      <w:bCs/>
      <w:szCs w:val="24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6f7ab9"/>
    <w:rPr>
      <w:rFonts w:eastAsia="" w:cs="" w:cstheme="majorBidi" w:eastAsiaTheme="majorEastAsia"/>
      <w:b/>
      <w:bCs/>
      <w:iCs/>
      <w:szCs w:val="24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a5234"/>
    <w:rPr>
      <w:rFonts w:eastAsia="" w:cs="" w:cstheme="majorBidi" w:eastAsiaTheme="majorEastAsia"/>
      <w:b/>
      <w:szCs w:val="24"/>
      <w:lang w:eastAsia="pt-BR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9f62b1"/>
    <w:rPr>
      <w:rFonts w:eastAsia="" w:cs="" w:cstheme="majorBidi" w:eastAsiaTheme="majorEastAsia"/>
      <w:b/>
      <w:iCs/>
      <w:szCs w:val="24"/>
      <w:lang w:eastAsia="pt-BR"/>
    </w:rPr>
  </w:style>
  <w:style w:type="character" w:styleId="Ttulo8Char" w:customStyle="1">
    <w:name w:val="Título 8 Char"/>
    <w:basedOn w:val="DefaultParagraphFont"/>
    <w:link w:val="Ttulo8"/>
    <w:uiPriority w:val="9"/>
    <w:qFormat/>
    <w:rsid w:val="00ee3bd1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ee3bd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25d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a25d9"/>
    <w:rPr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2328f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236bb1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autoRedefine/>
    <w:unhideWhenUsed/>
    <w:rsid w:val="00236bb1"/>
    <w:pPr>
      <w:tabs>
        <w:tab w:val="center" w:pos="4252" w:leader="none"/>
        <w:tab w:val="right" w:pos="8504" w:leader="none"/>
      </w:tabs>
      <w:ind w:right="-1" w:hanging="0"/>
      <w:jc w:val="left"/>
    </w:pPr>
    <w:rPr/>
  </w:style>
  <w:style w:type="paragraph" w:styleId="Rodap">
    <w:name w:val="Footer"/>
    <w:basedOn w:val="Normal"/>
    <w:link w:val="RodapChar"/>
    <w:uiPriority w:val="99"/>
    <w:unhideWhenUsed/>
    <w:rsid w:val="00c211f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11f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9c5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next w:val="Normal"/>
    <w:autoRedefine/>
    <w:uiPriority w:val="35"/>
    <w:unhideWhenUsed/>
    <w:qFormat/>
    <w:rsid w:val="00165292"/>
    <w:pPr>
      <w:jc w:val="center"/>
    </w:pPr>
    <w:rPr>
      <w:rFonts w:eastAsia="Calibri" w:cs="" w:cstheme="minorBidi" w:eastAsiaTheme="minorHAnsi"/>
      <w:b/>
      <w:bCs/>
      <w:sz w:val="18"/>
      <w:szCs w:val="18"/>
      <w:lang w:eastAsia="en-US"/>
    </w:rPr>
  </w:style>
  <w:style w:type="paragraph" w:styleId="Figura" w:customStyle="1">
    <w:name w:val="Figura"/>
    <w:basedOn w:val="Normal"/>
    <w:next w:val="Legenda"/>
    <w:autoRedefine/>
    <w:qFormat/>
    <w:rsid w:val="0001352e"/>
    <w:pPr>
      <w:keepNext w:val="true"/>
      <w:spacing w:before="160" w:after="0"/>
      <w:ind w:firstLine="709"/>
      <w:jc w:val="center"/>
    </w:pPr>
    <w:rPr>
      <w:rFonts w:eastAsia="Calibri" w:cs="" w:cstheme="minorBidi" w:eastAsiaTheme="minorHAnsi"/>
      <w:sz w:val="20"/>
      <w:szCs w:val="22"/>
    </w:rPr>
  </w:style>
  <w:style w:type="paragraph" w:styleId="NoSpacing">
    <w:name w:val="No Spacing"/>
    <w:link w:val="SemEspaamentoChar"/>
    <w:uiPriority w:val="1"/>
    <w:qFormat/>
    <w:rsid w:val="00f7434c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4"/>
      <w:szCs w:val="22"/>
      <w:lang w:val="pt-BR" w:eastAsia="pt-BR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4f4a3e"/>
    <w:pPr>
      <w:numPr>
        <w:ilvl w:val="0"/>
        <w:numId w:val="0"/>
      </w:numPr>
      <w:spacing w:lineRule="auto" w:line="276"/>
      <w:jc w:val="left"/>
    </w:pPr>
    <w:rPr/>
  </w:style>
  <w:style w:type="paragraph" w:styleId="Sumrio1">
    <w:name w:val="TOC 1"/>
    <w:basedOn w:val="Normal"/>
    <w:next w:val="Normal"/>
    <w:autoRedefine/>
    <w:uiPriority w:val="39"/>
    <w:unhideWhenUsed/>
    <w:qFormat/>
    <w:rsid w:val="002f5145"/>
    <w:pPr>
      <w:spacing w:before="0" w:after="100"/>
    </w:pPr>
    <w:rPr/>
  </w:style>
  <w:style w:type="paragraph" w:styleId="Sumrio2">
    <w:name w:val="TOC 2"/>
    <w:basedOn w:val="Normal"/>
    <w:next w:val="Normal"/>
    <w:autoRedefine/>
    <w:uiPriority w:val="39"/>
    <w:unhideWhenUsed/>
    <w:qFormat/>
    <w:rsid w:val="00ec64de"/>
    <w:pPr>
      <w:spacing w:before="0" w:after="100"/>
      <w:ind w:left="240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a25d9"/>
    <w:pPr>
      <w:spacing w:before="0" w:after="200"/>
      <w:jc w:val="left"/>
    </w:pPr>
    <w:rPr>
      <w:rFonts w:eastAsia="Calibri" w:cs="" w:cstheme="minorBidi" w:eastAsiaTheme="minorHAnsi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4a3e"/>
    <w:pPr>
      <w:spacing w:lineRule="auto" w:line="276" w:before="0" w:after="100"/>
      <w:ind w:left="440" w:hanging="0"/>
      <w:jc w:val="left"/>
    </w:pPr>
    <w:rPr>
      <w:rFonts w:eastAsia="" w:cs="" w:cstheme="minorBidi" w:eastAsiaTheme="minorEastAsia"/>
      <w:sz w:val="22"/>
      <w:szCs w:val="22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42328f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  <w:jc w:val="center"/>
    </w:pPr>
    <w:rPr>
      <w:rFonts w:ascii="Liberation Sans" w:hAnsi="Liberation Sans"/>
    </w:rPr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40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lara-nfase1">
    <w:name w:val="Light List Accent 1"/>
    <w:basedOn w:val="Tabelanormal"/>
    <w:uiPriority w:val="61"/>
    <w:rsid w:val="0054425e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ombreamentoMdio1">
    <w:name w:val="Medium Shading 1"/>
    <w:basedOn w:val="Tabelanormal"/>
    <w:uiPriority w:val="63"/>
    <w:rsid w:val="00f8594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f8594e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">
    <w:name w:val="TableGrid"/>
    <w:rsid w:val="000a2e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la.edu.br/compra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D6B-A331-4774-9BB2-894156C4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LibreOffice/5.4.5.1$Linux_X86_64 LibreOffice_project/79c9829dd5d8054ec39a82dc51cd9eff340dbee8</Application>
  <Pages>2</Pages>
  <Words>203</Words>
  <Characters>1619</Characters>
  <CharactersWithSpaces>1778</CharactersWithSpaces>
  <Paragraphs>38</Paragraphs>
  <Company>IFAM/PROPLAD/CCONF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2017-10-25T21:00:00Z</dcterms:created>
  <dc:creator>Geziel Sena Colares</dc:creator>
  <dc:description>SIAPE 2230023</dc:description>
  <dc:language>pt-BR</dc:language>
  <cp:lastModifiedBy/>
  <cp:lastPrinted>2018-01-30T14:55:09Z</cp:lastPrinted>
  <dcterms:modified xsi:type="dcterms:W3CDTF">2018-11-01T15:59:49Z</dcterms:modified>
  <cp:revision>230</cp:revision>
  <dc:subject>SERVIÇOS DE &lt;&lt;......&gt;&gt;</dc:subject>
  <dc:title>DFD_xxx_aaaa_nomeDoSetor.UnidadeSuperior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IFAM/PROPLAD/CCONF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faraco@ifam.edu.br;proad@ifam.edu.br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Documento de Formalização da Demanda</vt:lpwstr>
  </property>
  <property fmtid="{D5CDD505-2E9C-101B-9397-08002B2CF9AE}" pid="11" name="contentStatus">
    <vt:lpwstr>1.2 – Dez/2017</vt:lpwstr>
  </property>
</Properties>
</file>