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556D69B" w14:textId="2B196F67" w:rsidR="00D37CC0" w:rsidRPr="00EF1468" w:rsidRDefault="00FF266C" w:rsidP="00620378">
      <w:pPr>
        <w:spacing w:line="240" w:lineRule="auto"/>
        <w:rPr>
          <w:sz w:val="24"/>
          <w:szCs w:val="24"/>
        </w:rPr>
      </w:pPr>
      <w:r>
        <w:rPr>
          <w:rFonts w:eastAsia="Comic Sans MS"/>
          <w:noProof/>
          <w:sz w:val="48"/>
          <w:szCs w:val="48"/>
        </w:rPr>
        <w:drawing>
          <wp:anchor distT="0" distB="0" distL="114300" distR="114300" simplePos="0" relativeHeight="251664381" behindDoc="0" locked="0" layoutInCell="1" allowOverlap="1" wp14:anchorId="09D3846F" wp14:editId="0E745EB3">
            <wp:simplePos x="1076325" y="1085850"/>
            <wp:positionH relativeFrom="page">
              <wp:align>left</wp:align>
            </wp:positionH>
            <wp:positionV relativeFrom="margin">
              <wp:posOffset>-1051560</wp:posOffset>
            </wp:positionV>
            <wp:extent cx="7553325" cy="10683240"/>
            <wp:effectExtent l="0" t="0" r="9525" b="3810"/>
            <wp:wrapTopAndBottom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capa-0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3325" cy="10683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423C" w:rsidRPr="00EF1468">
        <w:rPr>
          <w:rFonts w:eastAsia="Comic Sans MS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C26B892" wp14:editId="39B67386">
                <wp:simplePos x="0" y="0"/>
                <wp:positionH relativeFrom="column">
                  <wp:posOffset>-346710</wp:posOffset>
                </wp:positionH>
                <wp:positionV relativeFrom="page">
                  <wp:posOffset>3086100</wp:posOffset>
                </wp:positionV>
                <wp:extent cx="5486400" cy="2781300"/>
                <wp:effectExtent l="0" t="0" r="0" b="0"/>
                <wp:wrapNone/>
                <wp:docPr id="7" name="Caixa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2781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296F677" w14:textId="5B92626B" w:rsidR="000E423C" w:rsidRPr="00FF266C" w:rsidRDefault="000E423C" w:rsidP="000E423C">
                            <w:pPr>
                              <w:rPr>
                                <w:b/>
                                <w:color w:val="79536E"/>
                                <w:sz w:val="50"/>
                                <w:szCs w:val="50"/>
                              </w:rPr>
                            </w:pPr>
                            <w:proofErr w:type="spellStart"/>
                            <w:r w:rsidRPr="00FF266C">
                              <w:rPr>
                                <w:b/>
                                <w:color w:val="79536E"/>
                                <w:sz w:val="50"/>
                                <w:szCs w:val="50"/>
                              </w:rPr>
                              <w:t>Template</w:t>
                            </w:r>
                            <w:proofErr w:type="spellEnd"/>
                            <w:r w:rsidRPr="00FF266C">
                              <w:rPr>
                                <w:b/>
                                <w:color w:val="79536E"/>
                                <w:sz w:val="50"/>
                                <w:szCs w:val="50"/>
                              </w:rPr>
                              <w:t xml:space="preserve"> para </w:t>
                            </w:r>
                            <w:r w:rsidR="00EF1468" w:rsidRPr="00FF266C">
                              <w:rPr>
                                <w:b/>
                                <w:color w:val="79536E"/>
                                <w:sz w:val="50"/>
                                <w:szCs w:val="50"/>
                              </w:rPr>
                              <w:t>f</w:t>
                            </w:r>
                            <w:r w:rsidRPr="00FF266C">
                              <w:rPr>
                                <w:b/>
                                <w:color w:val="79536E"/>
                                <w:sz w:val="50"/>
                                <w:szCs w:val="50"/>
                              </w:rPr>
                              <w:t>ormatação</w:t>
                            </w:r>
                          </w:p>
                          <w:p w14:paraId="4479FBB0" w14:textId="554FDA38" w:rsidR="000E423C" w:rsidRPr="00FF266C" w:rsidRDefault="000E423C" w:rsidP="000E423C">
                            <w:pPr>
                              <w:rPr>
                                <w:b/>
                                <w:color w:val="79536E"/>
                                <w:sz w:val="50"/>
                                <w:szCs w:val="50"/>
                              </w:rPr>
                            </w:pPr>
                            <w:r w:rsidRPr="00FF266C">
                              <w:rPr>
                                <w:b/>
                                <w:color w:val="79536E"/>
                                <w:sz w:val="50"/>
                                <w:szCs w:val="50"/>
                              </w:rPr>
                              <w:t xml:space="preserve">do </w:t>
                            </w:r>
                            <w:r w:rsidR="00EF1468" w:rsidRPr="00FF266C">
                              <w:rPr>
                                <w:b/>
                                <w:color w:val="79536E"/>
                                <w:sz w:val="50"/>
                                <w:szCs w:val="50"/>
                              </w:rPr>
                              <w:t>m</w:t>
                            </w:r>
                            <w:r w:rsidRPr="00FF266C">
                              <w:rPr>
                                <w:b/>
                                <w:color w:val="79536E"/>
                                <w:sz w:val="50"/>
                                <w:szCs w:val="50"/>
                              </w:rPr>
                              <w:t>anual (Título em até</w:t>
                            </w:r>
                          </w:p>
                          <w:p w14:paraId="16B95B38" w14:textId="77777777" w:rsidR="000E423C" w:rsidRPr="00FF266C" w:rsidRDefault="000E423C" w:rsidP="000E423C">
                            <w:pPr>
                              <w:rPr>
                                <w:b/>
                                <w:color w:val="79536E"/>
                                <w:sz w:val="50"/>
                                <w:szCs w:val="50"/>
                              </w:rPr>
                            </w:pPr>
                            <w:r w:rsidRPr="00FF266C">
                              <w:rPr>
                                <w:b/>
                                <w:color w:val="79536E"/>
                                <w:sz w:val="50"/>
                                <w:szCs w:val="50"/>
                              </w:rPr>
                              <w:t>três linhas)</w:t>
                            </w:r>
                          </w:p>
                          <w:p w14:paraId="5FED235F" w14:textId="77777777" w:rsidR="000E423C" w:rsidRPr="0061076B" w:rsidRDefault="000E423C" w:rsidP="000E423C">
                            <w:pPr>
                              <w:rPr>
                                <w:b/>
                                <w:color w:val="3FA592"/>
                                <w:sz w:val="50"/>
                                <w:szCs w:val="50"/>
                              </w:rPr>
                            </w:pPr>
                          </w:p>
                          <w:p w14:paraId="2772DDE9" w14:textId="77777777" w:rsidR="000E423C" w:rsidRDefault="000E423C" w:rsidP="000E423C"/>
                          <w:p w14:paraId="7CB80AC8" w14:textId="77777777" w:rsidR="000E423C" w:rsidRPr="00FF266C" w:rsidRDefault="000E423C" w:rsidP="000E423C">
                            <w:pPr>
                              <w:rPr>
                                <w:i/>
                                <w:color w:val="E1B705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FF266C">
                              <w:rPr>
                                <w:i/>
                                <w:color w:val="E1B705"/>
                                <w:sz w:val="24"/>
                                <w:szCs w:val="24"/>
                              </w:rPr>
                              <w:t>Org</w:t>
                            </w:r>
                            <w:proofErr w:type="spellEnd"/>
                            <w:r w:rsidRPr="00FF266C">
                              <w:rPr>
                                <w:i/>
                                <w:color w:val="E1B705"/>
                                <w:sz w:val="24"/>
                                <w:szCs w:val="24"/>
                              </w:rPr>
                              <w:t>(s).: Prof. Nome do(s) professor(es) organizador(es)</w:t>
                            </w:r>
                          </w:p>
                          <w:p w14:paraId="3B82A460" w14:textId="77777777" w:rsidR="000E423C" w:rsidRPr="00FF266C" w:rsidRDefault="000E423C" w:rsidP="000E423C">
                            <w:pPr>
                              <w:rPr>
                                <w:i/>
                                <w:color w:val="E1B705"/>
                                <w:sz w:val="24"/>
                                <w:szCs w:val="24"/>
                              </w:rPr>
                            </w:pPr>
                            <w:r w:rsidRPr="00FF266C">
                              <w:rPr>
                                <w:i/>
                                <w:color w:val="E1B705"/>
                                <w:sz w:val="24"/>
                                <w:szCs w:val="24"/>
                              </w:rPr>
                              <w:t>Cada nome em uma linha</w:t>
                            </w:r>
                          </w:p>
                          <w:p w14:paraId="1DE8CB52" w14:textId="77777777" w:rsidR="000E423C" w:rsidRDefault="000E423C" w:rsidP="000E42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26B892" id="_x0000_t202" coordsize="21600,21600" o:spt="202" path="m,l,21600r21600,l21600,xe">
                <v:stroke joinstyle="miter"/>
                <v:path gradientshapeok="t" o:connecttype="rect"/>
              </v:shapetype>
              <v:shape id="Caixa de Texto 7" o:spid="_x0000_s1026" type="#_x0000_t202" style="position:absolute;margin-left:-27.3pt;margin-top:243pt;width:6in;height:21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" filled="f" stroked="f" strokeweight=".5pt">
                <v:textbox>
                  <w:txbxContent>
                    <w:p w14:paraId="1296F677" w14:textId="5B92626B" w:rsidR="000E423C" w:rsidRPr="00FF266C" w:rsidRDefault="000E423C" w:rsidP="000E423C">
                      <w:pPr>
                        <w:rPr>
                          <w:b/>
                          <w:color w:val="79536E"/>
                          <w:sz w:val="50"/>
                          <w:szCs w:val="50"/>
                        </w:rPr>
                      </w:pPr>
                      <w:proofErr w:type="spellStart"/>
                      <w:r w:rsidRPr="00FF266C">
                        <w:rPr>
                          <w:b/>
                          <w:color w:val="79536E"/>
                          <w:sz w:val="50"/>
                          <w:szCs w:val="50"/>
                        </w:rPr>
                        <w:t>Template</w:t>
                      </w:r>
                      <w:proofErr w:type="spellEnd"/>
                      <w:r w:rsidRPr="00FF266C">
                        <w:rPr>
                          <w:b/>
                          <w:color w:val="79536E"/>
                          <w:sz w:val="50"/>
                          <w:szCs w:val="50"/>
                        </w:rPr>
                        <w:t xml:space="preserve"> para </w:t>
                      </w:r>
                      <w:r w:rsidR="00EF1468" w:rsidRPr="00FF266C">
                        <w:rPr>
                          <w:b/>
                          <w:color w:val="79536E"/>
                          <w:sz w:val="50"/>
                          <w:szCs w:val="50"/>
                        </w:rPr>
                        <w:t>f</w:t>
                      </w:r>
                      <w:r w:rsidRPr="00FF266C">
                        <w:rPr>
                          <w:b/>
                          <w:color w:val="79536E"/>
                          <w:sz w:val="50"/>
                          <w:szCs w:val="50"/>
                        </w:rPr>
                        <w:t>ormatação</w:t>
                      </w:r>
                    </w:p>
                    <w:p w14:paraId="4479FBB0" w14:textId="554FDA38" w:rsidR="000E423C" w:rsidRPr="00FF266C" w:rsidRDefault="000E423C" w:rsidP="000E423C">
                      <w:pPr>
                        <w:rPr>
                          <w:b/>
                          <w:color w:val="79536E"/>
                          <w:sz w:val="50"/>
                          <w:szCs w:val="50"/>
                        </w:rPr>
                      </w:pPr>
                      <w:r w:rsidRPr="00FF266C">
                        <w:rPr>
                          <w:b/>
                          <w:color w:val="79536E"/>
                          <w:sz w:val="50"/>
                          <w:szCs w:val="50"/>
                        </w:rPr>
                        <w:t xml:space="preserve">do </w:t>
                      </w:r>
                      <w:r w:rsidR="00EF1468" w:rsidRPr="00FF266C">
                        <w:rPr>
                          <w:b/>
                          <w:color w:val="79536E"/>
                          <w:sz w:val="50"/>
                          <w:szCs w:val="50"/>
                        </w:rPr>
                        <w:t>m</w:t>
                      </w:r>
                      <w:r w:rsidRPr="00FF266C">
                        <w:rPr>
                          <w:b/>
                          <w:color w:val="79536E"/>
                          <w:sz w:val="50"/>
                          <w:szCs w:val="50"/>
                        </w:rPr>
                        <w:t>anual (Título em até</w:t>
                      </w:r>
                    </w:p>
                    <w:p w14:paraId="16B95B38" w14:textId="77777777" w:rsidR="000E423C" w:rsidRPr="00FF266C" w:rsidRDefault="000E423C" w:rsidP="000E423C">
                      <w:pPr>
                        <w:rPr>
                          <w:b/>
                          <w:color w:val="79536E"/>
                          <w:sz w:val="50"/>
                          <w:szCs w:val="50"/>
                        </w:rPr>
                      </w:pPr>
                      <w:r w:rsidRPr="00FF266C">
                        <w:rPr>
                          <w:b/>
                          <w:color w:val="79536E"/>
                          <w:sz w:val="50"/>
                          <w:szCs w:val="50"/>
                        </w:rPr>
                        <w:t>três linhas)</w:t>
                      </w:r>
                    </w:p>
                    <w:p w14:paraId="5FED235F" w14:textId="77777777" w:rsidR="000E423C" w:rsidRPr="0061076B" w:rsidRDefault="000E423C" w:rsidP="000E423C">
                      <w:pPr>
                        <w:rPr>
                          <w:b/>
                          <w:color w:val="3FA592"/>
                          <w:sz w:val="50"/>
                          <w:szCs w:val="50"/>
                        </w:rPr>
                      </w:pPr>
                    </w:p>
                    <w:p w14:paraId="2772DDE9" w14:textId="77777777" w:rsidR="000E423C" w:rsidRDefault="000E423C" w:rsidP="000E423C"/>
                    <w:p w14:paraId="7CB80AC8" w14:textId="77777777" w:rsidR="000E423C" w:rsidRPr="00FF266C" w:rsidRDefault="000E423C" w:rsidP="000E423C">
                      <w:pPr>
                        <w:rPr>
                          <w:i/>
                          <w:color w:val="E1B705"/>
                          <w:sz w:val="24"/>
                          <w:szCs w:val="24"/>
                        </w:rPr>
                      </w:pPr>
                      <w:proofErr w:type="spellStart"/>
                      <w:r w:rsidRPr="00FF266C">
                        <w:rPr>
                          <w:i/>
                          <w:color w:val="E1B705"/>
                          <w:sz w:val="24"/>
                          <w:szCs w:val="24"/>
                        </w:rPr>
                        <w:t>Org</w:t>
                      </w:r>
                      <w:proofErr w:type="spellEnd"/>
                      <w:r w:rsidRPr="00FF266C">
                        <w:rPr>
                          <w:i/>
                          <w:color w:val="E1B705"/>
                          <w:sz w:val="24"/>
                          <w:szCs w:val="24"/>
                        </w:rPr>
                        <w:t>(s).: Prof. Nome do(s) professor(es) organizador(es)</w:t>
                      </w:r>
                    </w:p>
                    <w:p w14:paraId="3B82A460" w14:textId="77777777" w:rsidR="000E423C" w:rsidRPr="00FF266C" w:rsidRDefault="000E423C" w:rsidP="000E423C">
                      <w:pPr>
                        <w:rPr>
                          <w:i/>
                          <w:color w:val="E1B705"/>
                          <w:sz w:val="24"/>
                          <w:szCs w:val="24"/>
                        </w:rPr>
                      </w:pPr>
                      <w:r w:rsidRPr="00FF266C">
                        <w:rPr>
                          <w:i/>
                          <w:color w:val="E1B705"/>
                          <w:sz w:val="24"/>
                          <w:szCs w:val="24"/>
                        </w:rPr>
                        <w:t>Cada nome em uma linha</w:t>
                      </w:r>
                    </w:p>
                    <w:p w14:paraId="1DE8CB52" w14:textId="77777777" w:rsidR="000E423C" w:rsidRDefault="000E423C" w:rsidP="000E423C"/>
                  </w:txbxContent>
                </v:textbox>
                <w10:wrap anchory="page"/>
              </v:shape>
            </w:pict>
          </mc:Fallback>
        </mc:AlternateContent>
      </w:r>
      <w:commentRangeStart w:id="0"/>
      <w:commentRangeEnd w:id="0"/>
      <w:r w:rsidR="004E34A0" w:rsidRPr="00EF1468">
        <w:rPr>
          <w:rStyle w:val="Refdecomentrio"/>
        </w:rPr>
        <w:commentReference w:id="0"/>
      </w:r>
    </w:p>
    <w:p w14:paraId="3F73C82F" w14:textId="77777777" w:rsidR="00D37CC0" w:rsidRPr="00EF1468" w:rsidRDefault="00D37CC0" w:rsidP="00620378">
      <w:pPr>
        <w:spacing w:line="240" w:lineRule="auto"/>
        <w:rPr>
          <w:sz w:val="24"/>
          <w:szCs w:val="24"/>
        </w:rPr>
      </w:pPr>
    </w:p>
    <w:p w14:paraId="57D37EAD" w14:textId="77777777" w:rsidR="00D37CC0" w:rsidRPr="00EF1468" w:rsidRDefault="00D37CC0" w:rsidP="00620378">
      <w:pPr>
        <w:spacing w:line="240" w:lineRule="auto"/>
        <w:rPr>
          <w:sz w:val="24"/>
          <w:szCs w:val="24"/>
        </w:rPr>
      </w:pPr>
    </w:p>
    <w:p w14:paraId="67AF9740" w14:textId="77777777" w:rsidR="00D37CC0" w:rsidRPr="00EF1468" w:rsidRDefault="00D37CC0" w:rsidP="00620378">
      <w:pPr>
        <w:spacing w:line="240" w:lineRule="auto"/>
        <w:rPr>
          <w:sz w:val="24"/>
          <w:szCs w:val="24"/>
        </w:rPr>
      </w:pPr>
    </w:p>
    <w:p w14:paraId="564A5B60" w14:textId="77777777" w:rsidR="00D37CC0" w:rsidRPr="00EF1468" w:rsidRDefault="00D37CC0" w:rsidP="00620378">
      <w:pPr>
        <w:spacing w:line="240" w:lineRule="auto"/>
        <w:jc w:val="center"/>
        <w:rPr>
          <w:sz w:val="24"/>
          <w:szCs w:val="24"/>
        </w:rPr>
      </w:pPr>
    </w:p>
    <w:p w14:paraId="7DA045A4" w14:textId="77777777" w:rsidR="00620378" w:rsidRPr="00EF1468" w:rsidRDefault="00620378" w:rsidP="00620378">
      <w:pPr>
        <w:spacing w:line="240" w:lineRule="auto"/>
        <w:jc w:val="center"/>
        <w:rPr>
          <w:rFonts w:eastAsia="Comic Sans MS"/>
          <w:sz w:val="24"/>
          <w:szCs w:val="24"/>
        </w:rPr>
      </w:pPr>
    </w:p>
    <w:p w14:paraId="242D1AE4" w14:textId="716D5EC3" w:rsidR="000E423C" w:rsidRPr="00EF1468" w:rsidRDefault="000E423C" w:rsidP="00D37CC0">
      <w:pPr>
        <w:jc w:val="center"/>
        <w:rPr>
          <w:rFonts w:eastAsia="Comic Sans MS"/>
          <w:sz w:val="24"/>
          <w:szCs w:val="24"/>
        </w:rPr>
      </w:pPr>
    </w:p>
    <w:p w14:paraId="0BD9590D" w14:textId="77777777" w:rsidR="000E423C" w:rsidRPr="00EF1468" w:rsidRDefault="000E423C" w:rsidP="00D37CC0">
      <w:pPr>
        <w:jc w:val="center"/>
        <w:rPr>
          <w:rFonts w:eastAsia="Comic Sans MS"/>
          <w:sz w:val="24"/>
          <w:szCs w:val="24"/>
        </w:rPr>
      </w:pPr>
    </w:p>
    <w:p w14:paraId="7CD7997C" w14:textId="7053B523" w:rsidR="00D37CC0" w:rsidRPr="00EF1468" w:rsidRDefault="00EF1468" w:rsidP="00D37CC0">
      <w:pPr>
        <w:jc w:val="center"/>
        <w:rPr>
          <w:rFonts w:eastAsia="Comic Sans MS"/>
          <w:sz w:val="48"/>
          <w:szCs w:val="48"/>
        </w:rPr>
      </w:pPr>
      <w:r w:rsidRPr="00EF1468">
        <w:rPr>
          <w:rFonts w:eastAsia="Comic Sans MS"/>
          <w:sz w:val="48"/>
          <w:szCs w:val="48"/>
        </w:rPr>
        <w:t>S</w:t>
      </w:r>
      <w:r w:rsidR="008A1186">
        <w:rPr>
          <w:rFonts w:eastAsia="Comic Sans MS"/>
          <w:sz w:val="48"/>
          <w:szCs w:val="48"/>
        </w:rPr>
        <w:t>é</w:t>
      </w:r>
      <w:r w:rsidRPr="00EF1468">
        <w:rPr>
          <w:rFonts w:eastAsia="Comic Sans MS"/>
          <w:sz w:val="48"/>
          <w:szCs w:val="48"/>
        </w:rPr>
        <w:t xml:space="preserve">rie </w:t>
      </w:r>
      <w:proofErr w:type="spellStart"/>
      <w:r w:rsidRPr="00EF1468">
        <w:rPr>
          <w:rFonts w:eastAsia="Comic Sans MS"/>
          <w:sz w:val="48"/>
          <w:szCs w:val="48"/>
        </w:rPr>
        <w:t>Manuales</w:t>
      </w:r>
      <w:commentRangeStart w:id="1"/>
      <w:proofErr w:type="spellEnd"/>
    </w:p>
    <w:p w14:paraId="76282D9E" w14:textId="77777777" w:rsidR="00280766" w:rsidRPr="00EF1468" w:rsidRDefault="00280766" w:rsidP="00D37CC0">
      <w:pPr>
        <w:jc w:val="center"/>
      </w:pPr>
    </w:p>
    <w:p w14:paraId="7E6B0519" w14:textId="77777777" w:rsidR="00D37CC0" w:rsidRPr="00EF1468" w:rsidRDefault="00D37CC0" w:rsidP="00D37CC0">
      <w:pPr>
        <w:jc w:val="center"/>
      </w:pPr>
    </w:p>
    <w:p w14:paraId="6AAF9647" w14:textId="77777777" w:rsidR="00D37CC0" w:rsidRPr="00EF1468" w:rsidRDefault="00D37CC0" w:rsidP="00D37CC0">
      <w:pPr>
        <w:jc w:val="center"/>
      </w:pPr>
    </w:p>
    <w:p w14:paraId="6D2507EB" w14:textId="423FA80D" w:rsidR="00D37CC0" w:rsidRPr="00EF1468" w:rsidRDefault="00EF1468" w:rsidP="004E34A0">
      <w:pPr>
        <w:jc w:val="center"/>
        <w:rPr>
          <w:sz w:val="48"/>
          <w:szCs w:val="48"/>
        </w:rPr>
      </w:pPr>
      <w:proofErr w:type="spellStart"/>
      <w:r w:rsidRPr="00EF1468">
        <w:rPr>
          <w:rFonts w:eastAsia="Comic Sans MS"/>
          <w:sz w:val="48"/>
          <w:szCs w:val="48"/>
        </w:rPr>
        <w:t>Template</w:t>
      </w:r>
      <w:proofErr w:type="spellEnd"/>
      <w:r w:rsidRPr="00EF1468">
        <w:rPr>
          <w:rFonts w:eastAsia="Comic Sans MS"/>
          <w:sz w:val="48"/>
          <w:szCs w:val="48"/>
        </w:rPr>
        <w:t xml:space="preserve"> para formatação do manual</w:t>
      </w:r>
      <w:commentRangeEnd w:id="1"/>
      <w:r w:rsidR="004E34A0" w:rsidRPr="00EF1468">
        <w:rPr>
          <w:rStyle w:val="Refdecomentrio"/>
          <w:sz w:val="48"/>
          <w:szCs w:val="48"/>
        </w:rPr>
        <w:commentReference w:id="1"/>
      </w:r>
    </w:p>
    <w:p w14:paraId="40ADB250" w14:textId="77777777" w:rsidR="00D37CC0" w:rsidRPr="00EF1468" w:rsidRDefault="00D37CC0" w:rsidP="00D37CC0">
      <w:pPr>
        <w:jc w:val="center"/>
      </w:pPr>
    </w:p>
    <w:p w14:paraId="629E8F49" w14:textId="77777777" w:rsidR="00D37CC0" w:rsidRPr="00EF1468" w:rsidRDefault="00D37CC0" w:rsidP="00D37CC0">
      <w:pPr>
        <w:jc w:val="center"/>
      </w:pPr>
    </w:p>
    <w:p w14:paraId="77EBD6C2" w14:textId="77777777" w:rsidR="00D37CC0" w:rsidRPr="00EF1468" w:rsidRDefault="00D37CC0" w:rsidP="00D37CC0">
      <w:pPr>
        <w:jc w:val="center"/>
      </w:pPr>
    </w:p>
    <w:p w14:paraId="2D9AB841" w14:textId="77777777" w:rsidR="00D37CC0" w:rsidRPr="00EF1468" w:rsidRDefault="00D37CC0" w:rsidP="00D37CC0">
      <w:pPr>
        <w:jc w:val="center"/>
        <w:rPr>
          <w:rFonts w:eastAsia="Comic Sans MS"/>
          <w:sz w:val="36"/>
          <w:szCs w:val="36"/>
        </w:rPr>
      </w:pPr>
      <w:commentRangeStart w:id="2"/>
      <w:r w:rsidRPr="00EF1468">
        <w:rPr>
          <w:rFonts w:eastAsia="Comic Sans MS"/>
          <w:sz w:val="36"/>
          <w:szCs w:val="36"/>
        </w:rPr>
        <w:t>Organizador</w:t>
      </w:r>
      <w:r w:rsidR="004E34A0" w:rsidRPr="00EF1468">
        <w:rPr>
          <w:rFonts w:eastAsia="Comic Sans MS"/>
          <w:sz w:val="36"/>
          <w:szCs w:val="36"/>
        </w:rPr>
        <w:t>(es)</w:t>
      </w:r>
      <w:r w:rsidRPr="00EF1468">
        <w:rPr>
          <w:rFonts w:eastAsia="Comic Sans MS"/>
          <w:sz w:val="36"/>
          <w:szCs w:val="36"/>
        </w:rPr>
        <w:t xml:space="preserve"> ou autor</w:t>
      </w:r>
      <w:r w:rsidR="004E34A0" w:rsidRPr="00EF1468">
        <w:rPr>
          <w:rFonts w:eastAsia="Comic Sans MS"/>
          <w:sz w:val="36"/>
          <w:szCs w:val="36"/>
        </w:rPr>
        <w:t>(</w:t>
      </w:r>
      <w:r w:rsidRPr="00EF1468">
        <w:rPr>
          <w:rFonts w:eastAsia="Comic Sans MS"/>
          <w:sz w:val="36"/>
          <w:szCs w:val="36"/>
        </w:rPr>
        <w:t>es</w:t>
      </w:r>
      <w:r w:rsidR="004E34A0" w:rsidRPr="00EF1468">
        <w:rPr>
          <w:rFonts w:eastAsia="Comic Sans MS"/>
          <w:sz w:val="36"/>
          <w:szCs w:val="36"/>
        </w:rPr>
        <w:t>)</w:t>
      </w:r>
      <w:commentRangeEnd w:id="2"/>
      <w:r w:rsidR="004E34A0" w:rsidRPr="00EF1468">
        <w:rPr>
          <w:rStyle w:val="Refdecomentrio"/>
        </w:rPr>
        <w:commentReference w:id="2"/>
      </w:r>
    </w:p>
    <w:p w14:paraId="239B5F1F" w14:textId="77777777" w:rsidR="00D37CC0" w:rsidRPr="00EF1468" w:rsidRDefault="00D37CC0" w:rsidP="00D37CC0">
      <w:pPr>
        <w:jc w:val="center"/>
      </w:pPr>
    </w:p>
    <w:p w14:paraId="1A9CE302" w14:textId="77777777" w:rsidR="00D37CC0" w:rsidRPr="00EF1468" w:rsidRDefault="00D37CC0" w:rsidP="00D37CC0">
      <w:pPr>
        <w:jc w:val="center"/>
      </w:pPr>
    </w:p>
    <w:p w14:paraId="0FBD86CA" w14:textId="77777777" w:rsidR="00D37CC0" w:rsidRPr="00EF1468" w:rsidRDefault="00D37CC0" w:rsidP="00D37CC0"/>
    <w:p w14:paraId="74E8BCA9" w14:textId="77777777" w:rsidR="00D37CC0" w:rsidRPr="00EF1468" w:rsidRDefault="00D37CC0" w:rsidP="00D37CC0"/>
    <w:p w14:paraId="1F9A91F6" w14:textId="77777777" w:rsidR="00D37CC0" w:rsidRPr="00EF1468" w:rsidRDefault="00D37CC0" w:rsidP="00D37CC0"/>
    <w:p w14:paraId="07DE59DF" w14:textId="77777777" w:rsidR="00D37CC0" w:rsidRPr="00EF1468" w:rsidRDefault="00D37CC0" w:rsidP="00D37CC0"/>
    <w:p w14:paraId="782A68C5" w14:textId="77777777" w:rsidR="00D37CC0" w:rsidRPr="00EF1468" w:rsidRDefault="00D37CC0" w:rsidP="00D37CC0"/>
    <w:p w14:paraId="0E024694" w14:textId="77777777" w:rsidR="00D37CC0" w:rsidRPr="00EF1468" w:rsidRDefault="00D37CC0" w:rsidP="00D37CC0"/>
    <w:p w14:paraId="085A5CBB" w14:textId="77777777" w:rsidR="00D37CC0" w:rsidRPr="00EF1468" w:rsidRDefault="00D37CC0" w:rsidP="00D37CC0"/>
    <w:p w14:paraId="0DA437EC" w14:textId="77777777" w:rsidR="00D37CC0" w:rsidRPr="00EF1468" w:rsidRDefault="00D37CC0" w:rsidP="00D37CC0"/>
    <w:p w14:paraId="7001FEDF" w14:textId="77777777" w:rsidR="00D37CC0" w:rsidRPr="00EF1468" w:rsidRDefault="00D37CC0" w:rsidP="00D37CC0"/>
    <w:p w14:paraId="179B9C50" w14:textId="77777777" w:rsidR="00D37CC0" w:rsidRPr="00EF1468" w:rsidRDefault="00D37CC0" w:rsidP="00D37CC0"/>
    <w:p w14:paraId="47C860BC" w14:textId="77777777" w:rsidR="00D37CC0" w:rsidRPr="00EF1468" w:rsidRDefault="00D37CC0" w:rsidP="00D37CC0"/>
    <w:p w14:paraId="6D33E48F" w14:textId="77777777" w:rsidR="00D37CC0" w:rsidRPr="00EF1468" w:rsidRDefault="00D37CC0" w:rsidP="00D37CC0"/>
    <w:p w14:paraId="7AD44119" w14:textId="77777777" w:rsidR="00D37CC0" w:rsidRPr="00EF1468" w:rsidRDefault="00D37CC0" w:rsidP="00D37CC0"/>
    <w:p w14:paraId="3BD265BA" w14:textId="77777777" w:rsidR="00D37CC0" w:rsidRPr="00EF1468" w:rsidRDefault="00D37CC0" w:rsidP="00D37CC0"/>
    <w:p w14:paraId="11955DF9" w14:textId="77777777" w:rsidR="00D37CC0" w:rsidRPr="00EF1468" w:rsidRDefault="00D37CC0" w:rsidP="00D37CC0"/>
    <w:p w14:paraId="2A42E549" w14:textId="77777777" w:rsidR="00D37CC0" w:rsidRPr="00EF1468" w:rsidRDefault="00D37CC0" w:rsidP="00D37CC0"/>
    <w:p w14:paraId="6362F477" w14:textId="77777777" w:rsidR="00D37CC0" w:rsidRPr="00EF1468" w:rsidRDefault="00D37CC0" w:rsidP="00D37CC0"/>
    <w:p w14:paraId="664955FD" w14:textId="77777777" w:rsidR="00D37CC0" w:rsidRPr="00EF1468" w:rsidRDefault="00D37CC0" w:rsidP="00D37CC0">
      <w:pPr>
        <w:rPr>
          <w:b/>
        </w:rPr>
      </w:pPr>
    </w:p>
    <w:p w14:paraId="2674C62B" w14:textId="77777777" w:rsidR="00D37CC0" w:rsidRPr="00EF1468" w:rsidRDefault="00D37CC0" w:rsidP="00D37CC0">
      <w:pPr>
        <w:widowControl w:val="0"/>
        <w:spacing w:line="480" w:lineRule="auto"/>
        <w:jc w:val="center"/>
        <w:rPr>
          <w:rFonts w:eastAsia="Times New Roman"/>
          <w:b/>
        </w:rPr>
      </w:pPr>
    </w:p>
    <w:p w14:paraId="5F0A64AA" w14:textId="77777777" w:rsidR="004F2639" w:rsidRDefault="004F2639" w:rsidP="007E5E03">
      <w:pPr>
        <w:spacing w:line="360" w:lineRule="auto"/>
        <w:jc w:val="center"/>
        <w:rPr>
          <w:rFonts w:eastAsia="Times New Roman"/>
          <w:b/>
          <w:sz w:val="28"/>
          <w:szCs w:val="28"/>
        </w:rPr>
      </w:pPr>
    </w:p>
    <w:p w14:paraId="0FB7863F" w14:textId="77777777" w:rsidR="004F2639" w:rsidRDefault="004F2639" w:rsidP="007E5E03">
      <w:pPr>
        <w:spacing w:line="360" w:lineRule="auto"/>
        <w:jc w:val="center"/>
        <w:rPr>
          <w:rFonts w:eastAsia="Times New Roman"/>
          <w:b/>
          <w:sz w:val="28"/>
          <w:szCs w:val="28"/>
        </w:rPr>
      </w:pPr>
    </w:p>
    <w:p w14:paraId="0E4CBFE1" w14:textId="77777777" w:rsidR="004F2639" w:rsidRDefault="004F2639" w:rsidP="007E5E03">
      <w:pPr>
        <w:spacing w:line="360" w:lineRule="auto"/>
        <w:jc w:val="center"/>
        <w:rPr>
          <w:rFonts w:eastAsia="Times New Roman"/>
          <w:b/>
          <w:sz w:val="28"/>
          <w:szCs w:val="28"/>
        </w:rPr>
      </w:pPr>
    </w:p>
    <w:p w14:paraId="405E2DC9" w14:textId="0EA5EB9E" w:rsidR="007E5E03" w:rsidRPr="00EF1468" w:rsidRDefault="007E5E03" w:rsidP="007E5E03">
      <w:pPr>
        <w:spacing w:line="360" w:lineRule="auto"/>
        <w:jc w:val="center"/>
        <w:rPr>
          <w:rFonts w:eastAsia="Times New Roman"/>
          <w:b/>
          <w:sz w:val="28"/>
          <w:szCs w:val="28"/>
        </w:rPr>
      </w:pPr>
      <w:commentRangeStart w:id="3"/>
      <w:r w:rsidRPr="00EF1468">
        <w:rPr>
          <w:rFonts w:eastAsia="Times New Roman"/>
          <w:b/>
          <w:sz w:val="28"/>
          <w:szCs w:val="28"/>
        </w:rPr>
        <w:lastRenderedPageBreak/>
        <w:t>Autor(es)</w:t>
      </w:r>
    </w:p>
    <w:p w14:paraId="780F462B" w14:textId="77777777" w:rsidR="007E5E03" w:rsidRPr="00EF1468" w:rsidRDefault="007E5E03" w:rsidP="007E5E03">
      <w:pPr>
        <w:spacing w:line="360" w:lineRule="auto"/>
        <w:jc w:val="center"/>
        <w:rPr>
          <w:rFonts w:eastAsia="Times New Roman"/>
          <w:b/>
          <w:sz w:val="28"/>
          <w:szCs w:val="28"/>
        </w:rPr>
      </w:pPr>
      <w:r w:rsidRPr="00EF1468">
        <w:rPr>
          <w:rFonts w:eastAsia="Times New Roman"/>
          <w:b/>
          <w:sz w:val="28"/>
          <w:szCs w:val="28"/>
        </w:rPr>
        <w:t>ou</w:t>
      </w:r>
    </w:p>
    <w:p w14:paraId="7D03CAC4" w14:textId="77777777" w:rsidR="007E5E03" w:rsidRPr="00EF1468" w:rsidRDefault="007E5E03" w:rsidP="007E5E03">
      <w:pPr>
        <w:spacing w:line="360" w:lineRule="auto"/>
        <w:jc w:val="center"/>
        <w:rPr>
          <w:rFonts w:eastAsia="Times New Roman"/>
          <w:b/>
          <w:sz w:val="28"/>
          <w:szCs w:val="28"/>
        </w:rPr>
      </w:pPr>
      <w:r w:rsidRPr="00EF1468">
        <w:rPr>
          <w:rFonts w:eastAsia="Times New Roman"/>
          <w:b/>
          <w:sz w:val="28"/>
          <w:szCs w:val="28"/>
        </w:rPr>
        <w:t xml:space="preserve">Organizador(es) </w:t>
      </w:r>
      <w:commentRangeEnd w:id="3"/>
      <w:r w:rsidR="00530465" w:rsidRPr="00EF1468">
        <w:rPr>
          <w:rStyle w:val="Refdecomentrio"/>
          <w:sz w:val="28"/>
          <w:szCs w:val="28"/>
        </w:rPr>
        <w:commentReference w:id="3"/>
      </w:r>
    </w:p>
    <w:p w14:paraId="1586B7D1" w14:textId="77777777" w:rsidR="00984CA7" w:rsidRPr="00EF1468" w:rsidRDefault="00984CA7" w:rsidP="007E5E03">
      <w:pPr>
        <w:widowControl w:val="0"/>
        <w:spacing w:line="360" w:lineRule="auto"/>
        <w:jc w:val="center"/>
        <w:rPr>
          <w:rFonts w:eastAsia="Times New Roman"/>
          <w:b/>
          <w:sz w:val="24"/>
          <w:szCs w:val="24"/>
        </w:rPr>
      </w:pPr>
    </w:p>
    <w:p w14:paraId="6C469514" w14:textId="77777777" w:rsidR="00D37CC0" w:rsidRPr="00EF1468" w:rsidRDefault="00D37CC0" w:rsidP="00D37CC0">
      <w:pPr>
        <w:widowControl w:val="0"/>
        <w:spacing w:line="480" w:lineRule="auto"/>
        <w:jc w:val="center"/>
        <w:rPr>
          <w:rFonts w:eastAsia="Times New Roman"/>
          <w:b/>
        </w:rPr>
      </w:pPr>
    </w:p>
    <w:p w14:paraId="6AD21D65" w14:textId="77777777" w:rsidR="00D37CC0" w:rsidRPr="00EF1468" w:rsidRDefault="00D37CC0" w:rsidP="00D37CC0">
      <w:pPr>
        <w:widowControl w:val="0"/>
        <w:spacing w:line="480" w:lineRule="auto"/>
        <w:jc w:val="center"/>
        <w:rPr>
          <w:rFonts w:eastAsia="Times New Roman"/>
          <w:b/>
        </w:rPr>
      </w:pPr>
    </w:p>
    <w:p w14:paraId="19BE92B8" w14:textId="77777777" w:rsidR="00984CA7" w:rsidRPr="00EF1468" w:rsidRDefault="00984CA7" w:rsidP="00D37CC0">
      <w:pPr>
        <w:widowControl w:val="0"/>
        <w:spacing w:line="480" w:lineRule="auto"/>
        <w:jc w:val="center"/>
        <w:rPr>
          <w:rFonts w:eastAsia="Times New Roman"/>
          <w:b/>
        </w:rPr>
      </w:pPr>
    </w:p>
    <w:p w14:paraId="3F0F6D64" w14:textId="77777777" w:rsidR="00984CA7" w:rsidRPr="00EF1468" w:rsidRDefault="00984CA7" w:rsidP="00D37CC0">
      <w:pPr>
        <w:widowControl w:val="0"/>
        <w:spacing w:line="480" w:lineRule="auto"/>
        <w:jc w:val="center"/>
        <w:rPr>
          <w:rFonts w:eastAsia="Times New Roman"/>
          <w:b/>
        </w:rPr>
      </w:pPr>
    </w:p>
    <w:p w14:paraId="4DE47948" w14:textId="77777777" w:rsidR="00530465" w:rsidRPr="00EF1468" w:rsidRDefault="00530465" w:rsidP="00D37CC0">
      <w:pPr>
        <w:widowControl w:val="0"/>
        <w:spacing w:line="480" w:lineRule="auto"/>
        <w:jc w:val="center"/>
        <w:rPr>
          <w:rFonts w:eastAsia="Times New Roman"/>
          <w:b/>
        </w:rPr>
      </w:pPr>
    </w:p>
    <w:p w14:paraId="510DA4D5" w14:textId="596EBE3F" w:rsidR="00984CA7" w:rsidRPr="00EF1468" w:rsidRDefault="004F2639" w:rsidP="00AE2F65">
      <w:pPr>
        <w:jc w:val="center"/>
      </w:pPr>
      <w:proofErr w:type="spellStart"/>
      <w:r w:rsidRPr="00EF1468">
        <w:rPr>
          <w:rFonts w:eastAsia="Comic Sans MS"/>
          <w:sz w:val="48"/>
          <w:szCs w:val="48"/>
        </w:rPr>
        <w:t>Template</w:t>
      </w:r>
      <w:proofErr w:type="spellEnd"/>
      <w:r w:rsidRPr="00EF1468">
        <w:rPr>
          <w:rFonts w:eastAsia="Comic Sans MS"/>
          <w:sz w:val="48"/>
          <w:szCs w:val="48"/>
        </w:rPr>
        <w:t xml:space="preserve"> </w:t>
      </w:r>
      <w:r>
        <w:rPr>
          <w:rFonts w:eastAsia="Comic Sans MS"/>
          <w:sz w:val="48"/>
          <w:szCs w:val="48"/>
        </w:rPr>
        <w:t>p</w:t>
      </w:r>
      <w:r w:rsidRPr="00EF1468">
        <w:rPr>
          <w:rFonts w:eastAsia="Comic Sans MS"/>
          <w:sz w:val="48"/>
          <w:szCs w:val="48"/>
        </w:rPr>
        <w:t xml:space="preserve">ara </w:t>
      </w:r>
      <w:r>
        <w:rPr>
          <w:rFonts w:eastAsia="Comic Sans MS"/>
          <w:sz w:val="48"/>
          <w:szCs w:val="48"/>
        </w:rPr>
        <w:t>f</w:t>
      </w:r>
      <w:r w:rsidRPr="00EF1468">
        <w:rPr>
          <w:rFonts w:eastAsia="Comic Sans MS"/>
          <w:sz w:val="48"/>
          <w:szCs w:val="48"/>
        </w:rPr>
        <w:t xml:space="preserve">ormatação </w:t>
      </w:r>
      <w:r>
        <w:rPr>
          <w:rFonts w:eastAsia="Comic Sans MS"/>
          <w:sz w:val="48"/>
          <w:szCs w:val="48"/>
        </w:rPr>
        <w:t>d</w:t>
      </w:r>
      <w:r w:rsidRPr="00EF1468">
        <w:rPr>
          <w:rFonts w:eastAsia="Comic Sans MS"/>
          <w:sz w:val="48"/>
          <w:szCs w:val="48"/>
        </w:rPr>
        <w:t xml:space="preserve">o </w:t>
      </w:r>
      <w:r>
        <w:rPr>
          <w:rFonts w:eastAsia="Comic Sans MS"/>
          <w:sz w:val="48"/>
          <w:szCs w:val="48"/>
        </w:rPr>
        <w:t>m</w:t>
      </w:r>
      <w:r w:rsidRPr="00EF1468">
        <w:rPr>
          <w:rFonts w:eastAsia="Comic Sans MS"/>
          <w:sz w:val="48"/>
          <w:szCs w:val="48"/>
        </w:rPr>
        <w:t xml:space="preserve">anual </w:t>
      </w:r>
      <w:commentRangeStart w:id="4"/>
      <w:commentRangeEnd w:id="4"/>
      <w:r w:rsidR="00AE2F65" w:rsidRPr="00EF1468">
        <w:rPr>
          <w:rStyle w:val="Refdecomentrio"/>
        </w:rPr>
        <w:commentReference w:id="4"/>
      </w:r>
    </w:p>
    <w:p w14:paraId="13796BE1" w14:textId="77777777" w:rsidR="00984CA7" w:rsidRPr="00EF1468" w:rsidRDefault="00984CA7" w:rsidP="00D37CC0">
      <w:pPr>
        <w:widowControl w:val="0"/>
        <w:spacing w:line="480" w:lineRule="auto"/>
        <w:jc w:val="center"/>
        <w:rPr>
          <w:rFonts w:eastAsia="Times New Roman"/>
          <w:b/>
        </w:rPr>
      </w:pPr>
    </w:p>
    <w:p w14:paraId="342C4AD1" w14:textId="77777777" w:rsidR="00984CA7" w:rsidRPr="00EF1468" w:rsidRDefault="00984CA7" w:rsidP="00D37CC0">
      <w:pPr>
        <w:widowControl w:val="0"/>
        <w:spacing w:line="480" w:lineRule="auto"/>
        <w:jc w:val="center"/>
        <w:rPr>
          <w:rFonts w:eastAsia="Times New Roman"/>
          <w:b/>
        </w:rPr>
      </w:pPr>
    </w:p>
    <w:p w14:paraId="223EF09F" w14:textId="77777777" w:rsidR="00984CA7" w:rsidRPr="00EF1468" w:rsidRDefault="00984CA7" w:rsidP="00D37CC0">
      <w:pPr>
        <w:widowControl w:val="0"/>
        <w:spacing w:line="480" w:lineRule="auto"/>
        <w:jc w:val="center"/>
        <w:rPr>
          <w:rFonts w:eastAsia="Times New Roman"/>
          <w:b/>
        </w:rPr>
      </w:pPr>
    </w:p>
    <w:p w14:paraId="63A1BC2E" w14:textId="77777777" w:rsidR="00984CA7" w:rsidRPr="00EF1468" w:rsidRDefault="00984CA7" w:rsidP="00D37CC0">
      <w:pPr>
        <w:widowControl w:val="0"/>
        <w:spacing w:line="480" w:lineRule="auto"/>
        <w:jc w:val="center"/>
        <w:rPr>
          <w:rFonts w:eastAsia="Times New Roman"/>
          <w:b/>
        </w:rPr>
      </w:pPr>
    </w:p>
    <w:p w14:paraId="4EBD284C" w14:textId="77777777" w:rsidR="00984CA7" w:rsidRPr="00EF1468" w:rsidRDefault="00984CA7" w:rsidP="00D37CC0">
      <w:pPr>
        <w:widowControl w:val="0"/>
        <w:spacing w:line="480" w:lineRule="auto"/>
        <w:jc w:val="center"/>
        <w:rPr>
          <w:rFonts w:eastAsia="Times New Roman"/>
          <w:b/>
        </w:rPr>
      </w:pPr>
    </w:p>
    <w:p w14:paraId="49BFC18D" w14:textId="77777777" w:rsidR="00984CA7" w:rsidRPr="00EF1468" w:rsidRDefault="00984CA7" w:rsidP="00D37CC0">
      <w:pPr>
        <w:widowControl w:val="0"/>
        <w:spacing w:line="480" w:lineRule="auto"/>
        <w:jc w:val="center"/>
        <w:rPr>
          <w:rFonts w:eastAsia="Times New Roman"/>
          <w:b/>
        </w:rPr>
      </w:pPr>
    </w:p>
    <w:p w14:paraId="5C71252C" w14:textId="77777777" w:rsidR="00984CA7" w:rsidRPr="00EF1468" w:rsidRDefault="00984CA7" w:rsidP="00D37CC0">
      <w:pPr>
        <w:widowControl w:val="0"/>
        <w:spacing w:line="480" w:lineRule="auto"/>
        <w:jc w:val="center"/>
        <w:rPr>
          <w:rFonts w:eastAsia="Times New Roman"/>
          <w:b/>
        </w:rPr>
      </w:pPr>
    </w:p>
    <w:p w14:paraId="7BABF8D9" w14:textId="77777777" w:rsidR="00984CA7" w:rsidRPr="00EF1468" w:rsidRDefault="00984CA7" w:rsidP="00D37CC0">
      <w:pPr>
        <w:widowControl w:val="0"/>
        <w:spacing w:line="480" w:lineRule="auto"/>
        <w:jc w:val="center"/>
        <w:rPr>
          <w:rFonts w:eastAsia="Times New Roman"/>
          <w:b/>
        </w:rPr>
      </w:pPr>
    </w:p>
    <w:p w14:paraId="0F76A44E" w14:textId="77777777" w:rsidR="00984CA7" w:rsidRPr="00EF1468" w:rsidRDefault="00984CA7" w:rsidP="00D37CC0">
      <w:pPr>
        <w:widowControl w:val="0"/>
        <w:spacing w:line="480" w:lineRule="auto"/>
        <w:jc w:val="center"/>
        <w:rPr>
          <w:rFonts w:eastAsia="Times New Roman"/>
          <w:b/>
        </w:rPr>
      </w:pPr>
    </w:p>
    <w:p w14:paraId="558A0765" w14:textId="77777777" w:rsidR="00984CA7" w:rsidRPr="00EF1468" w:rsidRDefault="00984CA7" w:rsidP="00D37CC0">
      <w:pPr>
        <w:widowControl w:val="0"/>
        <w:spacing w:line="480" w:lineRule="auto"/>
        <w:jc w:val="center"/>
        <w:rPr>
          <w:rFonts w:eastAsia="Times New Roman"/>
          <w:b/>
        </w:rPr>
      </w:pPr>
    </w:p>
    <w:p w14:paraId="2B4A9D56" w14:textId="77777777" w:rsidR="00984CA7" w:rsidRPr="00EF1468" w:rsidRDefault="00984CA7" w:rsidP="00D37CC0">
      <w:pPr>
        <w:widowControl w:val="0"/>
        <w:spacing w:line="480" w:lineRule="auto"/>
        <w:jc w:val="center"/>
        <w:rPr>
          <w:rFonts w:eastAsia="Times New Roman"/>
          <w:b/>
        </w:rPr>
      </w:pPr>
    </w:p>
    <w:p w14:paraId="6882B871" w14:textId="77777777" w:rsidR="00984CA7" w:rsidRPr="00EF1468" w:rsidRDefault="00984CA7" w:rsidP="00D37CC0">
      <w:pPr>
        <w:widowControl w:val="0"/>
        <w:spacing w:line="480" w:lineRule="auto"/>
        <w:jc w:val="center"/>
        <w:rPr>
          <w:rFonts w:eastAsia="Times New Roman"/>
          <w:b/>
        </w:rPr>
      </w:pPr>
    </w:p>
    <w:p w14:paraId="79EABCD6" w14:textId="77777777" w:rsidR="00530465" w:rsidRPr="00EF1468" w:rsidRDefault="00530465" w:rsidP="00984CA7">
      <w:pPr>
        <w:autoSpaceDE w:val="0"/>
        <w:autoSpaceDN w:val="0"/>
        <w:adjustRightInd w:val="0"/>
        <w:spacing w:line="480" w:lineRule="auto"/>
        <w:rPr>
          <w:b/>
          <w:sz w:val="24"/>
          <w:szCs w:val="24"/>
          <w:u w:val="single"/>
        </w:rPr>
      </w:pPr>
    </w:p>
    <w:p w14:paraId="3D5B4C43" w14:textId="77777777" w:rsidR="00530465" w:rsidRPr="00EF1468" w:rsidRDefault="00530465" w:rsidP="00984CA7">
      <w:pPr>
        <w:autoSpaceDE w:val="0"/>
        <w:autoSpaceDN w:val="0"/>
        <w:adjustRightInd w:val="0"/>
        <w:spacing w:line="480" w:lineRule="auto"/>
        <w:rPr>
          <w:b/>
          <w:sz w:val="24"/>
          <w:szCs w:val="24"/>
          <w:u w:val="single"/>
        </w:rPr>
      </w:pPr>
    </w:p>
    <w:p w14:paraId="72897D2E" w14:textId="77777777" w:rsidR="00530465" w:rsidRPr="00EF1468" w:rsidRDefault="00530465" w:rsidP="00984CA7">
      <w:pPr>
        <w:autoSpaceDE w:val="0"/>
        <w:autoSpaceDN w:val="0"/>
        <w:adjustRightInd w:val="0"/>
        <w:spacing w:line="480" w:lineRule="auto"/>
        <w:rPr>
          <w:b/>
          <w:sz w:val="24"/>
          <w:szCs w:val="24"/>
          <w:u w:val="single"/>
        </w:rPr>
      </w:pPr>
    </w:p>
    <w:p w14:paraId="1F943B8F" w14:textId="77777777" w:rsidR="00530465" w:rsidRPr="00EF1468" w:rsidRDefault="00530465" w:rsidP="00984CA7">
      <w:pPr>
        <w:autoSpaceDE w:val="0"/>
        <w:autoSpaceDN w:val="0"/>
        <w:adjustRightInd w:val="0"/>
        <w:spacing w:line="480" w:lineRule="auto"/>
        <w:rPr>
          <w:b/>
          <w:sz w:val="24"/>
          <w:szCs w:val="24"/>
          <w:u w:val="single"/>
        </w:rPr>
      </w:pPr>
    </w:p>
    <w:p w14:paraId="14BD9B84" w14:textId="77777777" w:rsidR="007812C8" w:rsidRPr="00EF1468" w:rsidRDefault="007812C8" w:rsidP="007812C8">
      <w:pPr>
        <w:rPr>
          <w:sz w:val="24"/>
          <w:szCs w:val="24"/>
        </w:rPr>
      </w:pPr>
    </w:p>
    <w:p w14:paraId="4903E421" w14:textId="77777777" w:rsidR="007812C8" w:rsidRPr="00EF1468" w:rsidRDefault="007812C8" w:rsidP="007812C8">
      <w:pPr>
        <w:rPr>
          <w:sz w:val="24"/>
          <w:szCs w:val="24"/>
        </w:rPr>
      </w:pPr>
    </w:p>
    <w:p w14:paraId="3553A346" w14:textId="77777777" w:rsidR="007812C8" w:rsidRPr="00EF1468" w:rsidRDefault="007812C8" w:rsidP="007812C8">
      <w:pPr>
        <w:rPr>
          <w:sz w:val="24"/>
          <w:szCs w:val="24"/>
        </w:rPr>
      </w:pPr>
    </w:p>
    <w:p w14:paraId="64AB93BD" w14:textId="77777777" w:rsidR="007812C8" w:rsidRPr="00EF1468" w:rsidRDefault="007812C8" w:rsidP="007812C8">
      <w:pPr>
        <w:rPr>
          <w:sz w:val="24"/>
          <w:szCs w:val="24"/>
        </w:rPr>
      </w:pPr>
    </w:p>
    <w:p w14:paraId="254F954D" w14:textId="77777777" w:rsidR="007812C8" w:rsidRPr="00EF1468" w:rsidRDefault="007812C8" w:rsidP="007812C8">
      <w:pPr>
        <w:rPr>
          <w:sz w:val="24"/>
          <w:szCs w:val="24"/>
        </w:rPr>
      </w:pPr>
    </w:p>
    <w:p w14:paraId="791F6411" w14:textId="77777777" w:rsidR="007812C8" w:rsidRPr="00EF1468" w:rsidRDefault="007812C8" w:rsidP="007812C8">
      <w:pPr>
        <w:rPr>
          <w:sz w:val="24"/>
          <w:szCs w:val="24"/>
        </w:rPr>
      </w:pPr>
    </w:p>
    <w:p w14:paraId="444EC9C0" w14:textId="77777777" w:rsidR="007812C8" w:rsidRPr="00EF1468" w:rsidRDefault="007812C8" w:rsidP="007812C8">
      <w:pPr>
        <w:rPr>
          <w:sz w:val="24"/>
          <w:szCs w:val="24"/>
        </w:rPr>
      </w:pPr>
    </w:p>
    <w:p w14:paraId="1D9EA20B" w14:textId="77777777" w:rsidR="007812C8" w:rsidRPr="00EF1468" w:rsidRDefault="007812C8" w:rsidP="007812C8">
      <w:pPr>
        <w:rPr>
          <w:sz w:val="24"/>
          <w:szCs w:val="24"/>
        </w:rPr>
      </w:pPr>
    </w:p>
    <w:p w14:paraId="69BB4AEC" w14:textId="77777777" w:rsidR="007812C8" w:rsidRPr="00EF1468" w:rsidRDefault="007812C8" w:rsidP="007812C8">
      <w:pPr>
        <w:rPr>
          <w:sz w:val="24"/>
          <w:szCs w:val="24"/>
        </w:rPr>
      </w:pPr>
    </w:p>
    <w:p w14:paraId="51363226" w14:textId="77777777" w:rsidR="007812C8" w:rsidRPr="00EF1468" w:rsidRDefault="007812C8" w:rsidP="007812C8">
      <w:pPr>
        <w:rPr>
          <w:sz w:val="24"/>
          <w:szCs w:val="24"/>
        </w:rPr>
      </w:pPr>
    </w:p>
    <w:p w14:paraId="272EC3A8" w14:textId="77777777" w:rsidR="007812C8" w:rsidRPr="00EF1468" w:rsidRDefault="007812C8" w:rsidP="007812C8">
      <w:pPr>
        <w:rPr>
          <w:sz w:val="24"/>
          <w:szCs w:val="24"/>
        </w:rPr>
      </w:pPr>
    </w:p>
    <w:p w14:paraId="4814D46E" w14:textId="77777777" w:rsidR="007812C8" w:rsidRPr="00EF1468" w:rsidRDefault="007812C8" w:rsidP="007812C8">
      <w:pPr>
        <w:rPr>
          <w:sz w:val="24"/>
          <w:szCs w:val="24"/>
        </w:rPr>
      </w:pPr>
    </w:p>
    <w:p w14:paraId="622655FA" w14:textId="77777777" w:rsidR="007812C8" w:rsidRPr="00EF1468" w:rsidRDefault="007812C8" w:rsidP="007812C8">
      <w:pPr>
        <w:rPr>
          <w:sz w:val="24"/>
          <w:szCs w:val="24"/>
        </w:rPr>
      </w:pPr>
    </w:p>
    <w:p w14:paraId="73BD45BD" w14:textId="77777777" w:rsidR="007812C8" w:rsidRPr="00EF1468" w:rsidRDefault="007812C8" w:rsidP="007812C8">
      <w:pPr>
        <w:rPr>
          <w:sz w:val="24"/>
          <w:szCs w:val="24"/>
        </w:rPr>
      </w:pPr>
    </w:p>
    <w:p w14:paraId="3F294F68" w14:textId="77777777" w:rsidR="007812C8" w:rsidRPr="00EF1468" w:rsidRDefault="007812C8" w:rsidP="007812C8">
      <w:pPr>
        <w:rPr>
          <w:sz w:val="24"/>
          <w:szCs w:val="24"/>
        </w:rPr>
      </w:pPr>
    </w:p>
    <w:p w14:paraId="35DFF1FC" w14:textId="77777777" w:rsidR="007812C8" w:rsidRPr="00EF1468" w:rsidRDefault="007812C8" w:rsidP="007812C8">
      <w:pPr>
        <w:rPr>
          <w:sz w:val="24"/>
          <w:szCs w:val="24"/>
        </w:rPr>
      </w:pPr>
    </w:p>
    <w:p w14:paraId="6B532357" w14:textId="77777777" w:rsidR="007812C8" w:rsidRPr="00EF1468" w:rsidRDefault="007812C8" w:rsidP="007812C8">
      <w:pPr>
        <w:rPr>
          <w:sz w:val="24"/>
          <w:szCs w:val="24"/>
        </w:rPr>
      </w:pPr>
    </w:p>
    <w:p w14:paraId="6F7FB5CA" w14:textId="77777777" w:rsidR="007812C8" w:rsidRPr="00EF1468" w:rsidRDefault="007812C8" w:rsidP="007812C8">
      <w:pPr>
        <w:rPr>
          <w:sz w:val="24"/>
          <w:szCs w:val="24"/>
        </w:rPr>
      </w:pPr>
    </w:p>
    <w:p w14:paraId="116E09E3" w14:textId="77777777" w:rsidR="007812C8" w:rsidRPr="00EF1468" w:rsidRDefault="007812C8" w:rsidP="007812C8">
      <w:pPr>
        <w:rPr>
          <w:sz w:val="24"/>
          <w:szCs w:val="24"/>
        </w:rPr>
      </w:pPr>
    </w:p>
    <w:p w14:paraId="457DF48C" w14:textId="77777777" w:rsidR="007812C8" w:rsidRPr="00EF1468" w:rsidRDefault="007812C8" w:rsidP="007812C8">
      <w:pPr>
        <w:rPr>
          <w:sz w:val="24"/>
          <w:szCs w:val="24"/>
        </w:rPr>
      </w:pPr>
    </w:p>
    <w:p w14:paraId="0C1B89B6" w14:textId="77777777" w:rsidR="007812C8" w:rsidRPr="00EF1468" w:rsidRDefault="007812C8" w:rsidP="007812C8">
      <w:pPr>
        <w:rPr>
          <w:sz w:val="24"/>
          <w:szCs w:val="24"/>
        </w:rPr>
      </w:pPr>
    </w:p>
    <w:p w14:paraId="177EBF58" w14:textId="77777777" w:rsidR="007812C8" w:rsidRPr="00EF1468" w:rsidRDefault="007812C8" w:rsidP="007812C8">
      <w:pPr>
        <w:rPr>
          <w:sz w:val="24"/>
          <w:szCs w:val="24"/>
        </w:rPr>
      </w:pPr>
    </w:p>
    <w:p w14:paraId="747F5D98" w14:textId="77777777" w:rsidR="007812C8" w:rsidRPr="00EF1468" w:rsidRDefault="007812C8" w:rsidP="007812C8">
      <w:pPr>
        <w:rPr>
          <w:sz w:val="24"/>
          <w:szCs w:val="24"/>
        </w:rPr>
      </w:pPr>
    </w:p>
    <w:p w14:paraId="55368D20" w14:textId="77777777" w:rsidR="007812C8" w:rsidRPr="00EF1468" w:rsidRDefault="007812C8" w:rsidP="007812C8">
      <w:pPr>
        <w:rPr>
          <w:sz w:val="24"/>
          <w:szCs w:val="24"/>
        </w:rPr>
      </w:pPr>
    </w:p>
    <w:p w14:paraId="28D0D6AC" w14:textId="77777777" w:rsidR="007812C8" w:rsidRPr="00EF1468" w:rsidRDefault="007812C8" w:rsidP="007812C8">
      <w:pPr>
        <w:rPr>
          <w:sz w:val="24"/>
          <w:szCs w:val="24"/>
        </w:rPr>
      </w:pPr>
    </w:p>
    <w:p w14:paraId="6EC85A5A" w14:textId="77777777" w:rsidR="007812C8" w:rsidRPr="00EF1468" w:rsidRDefault="007812C8" w:rsidP="007812C8">
      <w:pPr>
        <w:rPr>
          <w:sz w:val="24"/>
          <w:szCs w:val="24"/>
        </w:rPr>
      </w:pPr>
    </w:p>
    <w:p w14:paraId="173F0EAE" w14:textId="77777777" w:rsidR="007812C8" w:rsidRPr="00EF1468" w:rsidRDefault="007812C8" w:rsidP="007812C8">
      <w:pPr>
        <w:rPr>
          <w:sz w:val="24"/>
          <w:szCs w:val="24"/>
        </w:rPr>
      </w:pPr>
    </w:p>
    <w:p w14:paraId="6922F6E9" w14:textId="77777777" w:rsidR="007812C8" w:rsidRPr="00EF1468" w:rsidRDefault="007812C8" w:rsidP="007812C8">
      <w:pPr>
        <w:rPr>
          <w:sz w:val="24"/>
          <w:szCs w:val="24"/>
        </w:rPr>
      </w:pPr>
    </w:p>
    <w:p w14:paraId="7D673058" w14:textId="77777777" w:rsidR="007812C8" w:rsidRPr="00EF1468" w:rsidRDefault="007812C8" w:rsidP="007812C8">
      <w:pPr>
        <w:rPr>
          <w:sz w:val="24"/>
          <w:szCs w:val="24"/>
        </w:rPr>
      </w:pPr>
    </w:p>
    <w:p w14:paraId="7AB688CA" w14:textId="77777777" w:rsidR="007812C8" w:rsidRPr="00EF1468" w:rsidRDefault="007812C8" w:rsidP="007812C8">
      <w:pPr>
        <w:rPr>
          <w:sz w:val="24"/>
          <w:szCs w:val="24"/>
        </w:rPr>
      </w:pPr>
    </w:p>
    <w:p w14:paraId="47AAB215" w14:textId="77777777" w:rsidR="007812C8" w:rsidRPr="00EF1468" w:rsidRDefault="007812C8" w:rsidP="007812C8">
      <w:pPr>
        <w:rPr>
          <w:sz w:val="24"/>
          <w:szCs w:val="24"/>
        </w:rPr>
      </w:pPr>
    </w:p>
    <w:p w14:paraId="7A7E9D7A" w14:textId="77777777" w:rsidR="007812C8" w:rsidRPr="00EF1468" w:rsidRDefault="007812C8" w:rsidP="007812C8">
      <w:pPr>
        <w:rPr>
          <w:sz w:val="24"/>
          <w:szCs w:val="24"/>
        </w:rPr>
      </w:pPr>
    </w:p>
    <w:p w14:paraId="666C46F5" w14:textId="77777777" w:rsidR="007812C8" w:rsidRPr="00EF1468" w:rsidRDefault="007812C8" w:rsidP="007812C8">
      <w:pPr>
        <w:rPr>
          <w:sz w:val="24"/>
          <w:szCs w:val="24"/>
        </w:rPr>
      </w:pPr>
    </w:p>
    <w:p w14:paraId="62EB05BC" w14:textId="77777777" w:rsidR="007812C8" w:rsidRPr="00EF1468" w:rsidRDefault="000C5FF5" w:rsidP="007812C8">
      <w:pPr>
        <w:jc w:val="right"/>
        <w:rPr>
          <w:sz w:val="24"/>
          <w:szCs w:val="24"/>
        </w:rPr>
      </w:pPr>
      <w:r w:rsidRPr="00EF146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346C950" wp14:editId="2DA5FBD3">
                <wp:simplePos x="0" y="0"/>
                <wp:positionH relativeFrom="column">
                  <wp:posOffset>2631440</wp:posOffset>
                </wp:positionH>
                <wp:positionV relativeFrom="paragraph">
                  <wp:posOffset>796290</wp:posOffset>
                </wp:positionV>
                <wp:extent cx="2837815" cy="1478915"/>
                <wp:effectExtent l="0" t="0" r="19685" b="26035"/>
                <wp:wrapTopAndBottom/>
                <wp:docPr id="4" name="Caixa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7815" cy="14789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1B177833" w14:textId="77777777" w:rsidR="00CE27B6" w:rsidRPr="005E0A0E" w:rsidRDefault="00CE27B6" w:rsidP="000C5FF5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5E0A0E">
                              <w:rPr>
                                <w:sz w:val="24"/>
                                <w:szCs w:val="24"/>
                              </w:rPr>
                              <w:t xml:space="preserve">Dedicatória é opcional e não é intitulada. Fonte tamanho 12 e espaçamento de parágrafo simples. </w:t>
                            </w:r>
                          </w:p>
                          <w:p w14:paraId="6E6AF3E6" w14:textId="40704158" w:rsidR="00CE27B6" w:rsidRPr="005E0A0E" w:rsidRDefault="00CE27B6" w:rsidP="000C5FF5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5E0A0E">
                              <w:rPr>
                                <w:sz w:val="24"/>
                                <w:szCs w:val="24"/>
                              </w:rPr>
                              <w:t>Não há recuos de início de parágrafos. O texto deve vir ao final da página, no canto direito.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46C950" id="Caixa de Texto 4" o:spid="_x0000_s1027" type="#_x0000_t202" style="position:absolute;left:0;text-align:left;margin-left:207.2pt;margin-top:62.7pt;width:223.45pt;height:116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" fillcolor="white [3212]" strokecolor="white [3212]" strokeweight=".5pt">
                <v:textbox>
                  <w:txbxContent>
                    <w:p w14:paraId="1B177833" w14:textId="77777777" w:rsidR="00CE27B6" w:rsidRPr="005E0A0E" w:rsidRDefault="00CE27B6" w:rsidP="000C5FF5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 w:rsidRPr="005E0A0E">
                        <w:rPr>
                          <w:sz w:val="24"/>
                          <w:szCs w:val="24"/>
                        </w:rPr>
                        <w:t xml:space="preserve">Dedicatória é opcional e não é intitulada. Fonte tamanho 12 e espaçamento de parágrafo simples. </w:t>
                      </w:r>
                    </w:p>
                    <w:p w14:paraId="6E6AF3E6" w14:textId="40704158" w:rsidR="00CE27B6" w:rsidRPr="005E0A0E" w:rsidRDefault="00CE27B6" w:rsidP="000C5FF5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 w:rsidRPr="005E0A0E">
                        <w:rPr>
                          <w:sz w:val="24"/>
                          <w:szCs w:val="24"/>
                        </w:rPr>
                        <w:t>Não há recuos de início de parágrafos. O texto deve vir ao final da página, no canto direito.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7812C8" w:rsidRPr="00EF1468">
        <w:rPr>
          <w:sz w:val="24"/>
          <w:szCs w:val="24"/>
        </w:rPr>
        <w:br w:type="page"/>
      </w:r>
    </w:p>
    <w:p w14:paraId="6D47EA3D" w14:textId="77777777" w:rsidR="007812C8" w:rsidRPr="00EF1468" w:rsidRDefault="00F11A05" w:rsidP="007812C8">
      <w:pPr>
        <w:autoSpaceDE w:val="0"/>
        <w:autoSpaceDN w:val="0"/>
        <w:adjustRightInd w:val="0"/>
        <w:spacing w:line="480" w:lineRule="auto"/>
        <w:jc w:val="center"/>
        <w:rPr>
          <w:b/>
          <w:sz w:val="24"/>
          <w:szCs w:val="24"/>
        </w:rPr>
      </w:pPr>
      <w:commentRangeStart w:id="5"/>
      <w:r w:rsidRPr="00EF1468">
        <w:rPr>
          <w:b/>
          <w:sz w:val="24"/>
          <w:szCs w:val="24"/>
        </w:rPr>
        <w:lastRenderedPageBreak/>
        <w:t>AGRADECIMENTOS</w:t>
      </w:r>
      <w:commentRangeEnd w:id="5"/>
      <w:r w:rsidR="001F4DD7" w:rsidRPr="00EF1468">
        <w:rPr>
          <w:rStyle w:val="Refdecomentrio"/>
        </w:rPr>
        <w:commentReference w:id="5"/>
      </w:r>
    </w:p>
    <w:p w14:paraId="7AF22A68" w14:textId="77777777" w:rsidR="007812C8" w:rsidRPr="00EF1468" w:rsidRDefault="007812C8" w:rsidP="00984CA7">
      <w:pPr>
        <w:autoSpaceDE w:val="0"/>
        <w:autoSpaceDN w:val="0"/>
        <w:adjustRightInd w:val="0"/>
        <w:spacing w:line="480" w:lineRule="auto"/>
        <w:rPr>
          <w:sz w:val="24"/>
          <w:szCs w:val="24"/>
        </w:rPr>
      </w:pPr>
    </w:p>
    <w:p w14:paraId="3751C88D" w14:textId="412E4C51" w:rsidR="007812C8" w:rsidRPr="00EF1468" w:rsidRDefault="001F4DD7" w:rsidP="001F4DD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EF1468">
        <w:rPr>
          <w:sz w:val="24"/>
          <w:szCs w:val="24"/>
        </w:rPr>
        <w:t xml:space="preserve">Dê dois </w:t>
      </w:r>
      <w:r w:rsidR="00AC1430" w:rsidRPr="00EF1468">
        <w:rPr>
          <w:sz w:val="24"/>
          <w:szCs w:val="24"/>
        </w:rPr>
        <w:t>“</w:t>
      </w:r>
      <w:proofErr w:type="spellStart"/>
      <w:r w:rsidRPr="00EF1468">
        <w:rPr>
          <w:sz w:val="24"/>
          <w:szCs w:val="24"/>
        </w:rPr>
        <w:t>enter</w:t>
      </w:r>
      <w:proofErr w:type="spellEnd"/>
      <w:r w:rsidR="00AC1430" w:rsidRPr="00EF1468">
        <w:rPr>
          <w:sz w:val="24"/>
          <w:szCs w:val="24"/>
        </w:rPr>
        <w:t>”</w:t>
      </w:r>
      <w:r w:rsidRPr="00EF1468">
        <w:rPr>
          <w:sz w:val="24"/>
          <w:szCs w:val="24"/>
        </w:rPr>
        <w:t xml:space="preserve"> depois </w:t>
      </w:r>
      <w:r w:rsidR="00AC1430" w:rsidRPr="00EF1468">
        <w:rPr>
          <w:sz w:val="24"/>
          <w:szCs w:val="24"/>
        </w:rPr>
        <w:t xml:space="preserve">do </w:t>
      </w:r>
      <w:r w:rsidRPr="00EF1468">
        <w:rPr>
          <w:sz w:val="24"/>
          <w:szCs w:val="24"/>
        </w:rPr>
        <w:t>título e inicie o seu t</w:t>
      </w:r>
      <w:r w:rsidR="00F11A05" w:rsidRPr="00EF1468">
        <w:rPr>
          <w:sz w:val="24"/>
          <w:szCs w:val="24"/>
        </w:rPr>
        <w:t>exto de agradecimento</w:t>
      </w:r>
      <w:r w:rsidRPr="00EF1468">
        <w:rPr>
          <w:sz w:val="24"/>
          <w:szCs w:val="24"/>
        </w:rPr>
        <w:t>. Fonte 12, t</w:t>
      </w:r>
      <w:r w:rsidR="00AC1430" w:rsidRPr="00EF1468">
        <w:rPr>
          <w:sz w:val="24"/>
          <w:szCs w:val="24"/>
        </w:rPr>
        <w:t>e</w:t>
      </w:r>
      <w:r w:rsidRPr="00EF1468">
        <w:rPr>
          <w:sz w:val="24"/>
          <w:szCs w:val="24"/>
        </w:rPr>
        <w:t>xto justificado; espaçamento entre parágrafos 1,5. Dê um recuo de 1,25 na primeira linha do p</w:t>
      </w:r>
      <w:r w:rsidR="00D25D4E">
        <w:rPr>
          <w:sz w:val="24"/>
          <w:szCs w:val="24"/>
        </w:rPr>
        <w:t>a</w:t>
      </w:r>
      <w:r w:rsidRPr="00EF1468">
        <w:rPr>
          <w:sz w:val="24"/>
          <w:szCs w:val="24"/>
        </w:rPr>
        <w:t xml:space="preserve">rágrafo. </w:t>
      </w:r>
    </w:p>
    <w:p w14:paraId="57878AEF" w14:textId="77777777" w:rsidR="00213CDA" w:rsidRPr="00EF1468" w:rsidRDefault="00213CDA" w:rsidP="001F4DD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proofErr w:type="spellStart"/>
      <w:r w:rsidRPr="00EF1468">
        <w:rPr>
          <w:sz w:val="24"/>
          <w:szCs w:val="24"/>
        </w:rPr>
        <w:t>Lorem</w:t>
      </w:r>
      <w:proofErr w:type="spellEnd"/>
      <w:r w:rsidRPr="00EF1468">
        <w:rPr>
          <w:sz w:val="24"/>
          <w:szCs w:val="24"/>
        </w:rPr>
        <w:t xml:space="preserve"> ipsum tempus </w:t>
      </w:r>
      <w:proofErr w:type="spellStart"/>
      <w:r w:rsidRPr="00EF1468">
        <w:rPr>
          <w:sz w:val="24"/>
          <w:szCs w:val="24"/>
        </w:rPr>
        <w:t>consequat</w:t>
      </w:r>
      <w:proofErr w:type="spellEnd"/>
      <w:r w:rsidRPr="00EF1468">
        <w:rPr>
          <w:sz w:val="24"/>
          <w:szCs w:val="24"/>
        </w:rPr>
        <w:t xml:space="preserve"> </w:t>
      </w:r>
      <w:proofErr w:type="spellStart"/>
      <w:r w:rsidRPr="00EF1468">
        <w:rPr>
          <w:sz w:val="24"/>
          <w:szCs w:val="24"/>
        </w:rPr>
        <w:t>congue</w:t>
      </w:r>
      <w:proofErr w:type="spellEnd"/>
      <w:r w:rsidRPr="00EF1468">
        <w:rPr>
          <w:sz w:val="24"/>
          <w:szCs w:val="24"/>
        </w:rPr>
        <w:t xml:space="preserve"> </w:t>
      </w:r>
      <w:proofErr w:type="spellStart"/>
      <w:r w:rsidRPr="00EF1468">
        <w:rPr>
          <w:sz w:val="24"/>
          <w:szCs w:val="24"/>
        </w:rPr>
        <w:t>cubilia</w:t>
      </w:r>
      <w:proofErr w:type="spellEnd"/>
      <w:r w:rsidRPr="00EF1468">
        <w:rPr>
          <w:sz w:val="24"/>
          <w:szCs w:val="24"/>
        </w:rPr>
        <w:t xml:space="preserve"> </w:t>
      </w:r>
      <w:proofErr w:type="spellStart"/>
      <w:r w:rsidRPr="00EF1468">
        <w:rPr>
          <w:sz w:val="24"/>
          <w:szCs w:val="24"/>
        </w:rPr>
        <w:t>elementum</w:t>
      </w:r>
      <w:proofErr w:type="spellEnd"/>
      <w:r w:rsidRPr="00EF1468">
        <w:rPr>
          <w:sz w:val="24"/>
          <w:szCs w:val="24"/>
        </w:rPr>
        <w:t xml:space="preserve"> id, sem </w:t>
      </w:r>
      <w:proofErr w:type="spellStart"/>
      <w:r w:rsidRPr="00EF1468">
        <w:rPr>
          <w:sz w:val="24"/>
          <w:szCs w:val="24"/>
        </w:rPr>
        <w:t>consectetur</w:t>
      </w:r>
      <w:proofErr w:type="spellEnd"/>
      <w:r w:rsidRPr="00EF1468">
        <w:rPr>
          <w:sz w:val="24"/>
          <w:szCs w:val="24"/>
        </w:rPr>
        <w:t xml:space="preserve"> </w:t>
      </w:r>
      <w:proofErr w:type="spellStart"/>
      <w:r w:rsidRPr="00EF1468">
        <w:rPr>
          <w:sz w:val="24"/>
          <w:szCs w:val="24"/>
        </w:rPr>
        <w:t>ullamcorper</w:t>
      </w:r>
      <w:proofErr w:type="spellEnd"/>
      <w:r w:rsidRPr="00EF1468">
        <w:rPr>
          <w:sz w:val="24"/>
          <w:szCs w:val="24"/>
        </w:rPr>
        <w:t xml:space="preserve"> </w:t>
      </w:r>
      <w:proofErr w:type="spellStart"/>
      <w:r w:rsidRPr="00EF1468">
        <w:rPr>
          <w:sz w:val="24"/>
          <w:szCs w:val="24"/>
        </w:rPr>
        <w:t>fringilla</w:t>
      </w:r>
      <w:proofErr w:type="spellEnd"/>
      <w:r w:rsidRPr="00EF1468">
        <w:rPr>
          <w:sz w:val="24"/>
          <w:szCs w:val="24"/>
        </w:rPr>
        <w:t xml:space="preserve"> </w:t>
      </w:r>
      <w:proofErr w:type="spellStart"/>
      <w:r w:rsidRPr="00EF1468">
        <w:rPr>
          <w:sz w:val="24"/>
          <w:szCs w:val="24"/>
        </w:rPr>
        <w:t>scelerisque</w:t>
      </w:r>
      <w:proofErr w:type="spellEnd"/>
      <w:r w:rsidRPr="00EF1468">
        <w:rPr>
          <w:sz w:val="24"/>
          <w:szCs w:val="24"/>
        </w:rPr>
        <w:t xml:space="preserve"> </w:t>
      </w:r>
      <w:proofErr w:type="spellStart"/>
      <w:r w:rsidRPr="00EF1468">
        <w:rPr>
          <w:sz w:val="24"/>
          <w:szCs w:val="24"/>
        </w:rPr>
        <w:t>fusce</w:t>
      </w:r>
      <w:proofErr w:type="spellEnd"/>
      <w:r w:rsidRPr="00EF1468">
        <w:rPr>
          <w:sz w:val="24"/>
          <w:szCs w:val="24"/>
        </w:rPr>
        <w:t xml:space="preserve"> gravida, </w:t>
      </w:r>
      <w:proofErr w:type="spellStart"/>
      <w:r w:rsidRPr="00EF1468">
        <w:rPr>
          <w:sz w:val="24"/>
          <w:szCs w:val="24"/>
        </w:rPr>
        <w:t>porttitor</w:t>
      </w:r>
      <w:proofErr w:type="spellEnd"/>
      <w:r w:rsidRPr="00EF1468">
        <w:rPr>
          <w:sz w:val="24"/>
          <w:szCs w:val="24"/>
        </w:rPr>
        <w:t xml:space="preserve"> </w:t>
      </w:r>
      <w:proofErr w:type="spellStart"/>
      <w:r w:rsidRPr="00EF1468">
        <w:rPr>
          <w:sz w:val="24"/>
          <w:szCs w:val="24"/>
        </w:rPr>
        <w:t>malesuada</w:t>
      </w:r>
      <w:proofErr w:type="spellEnd"/>
      <w:r w:rsidRPr="00EF1468">
        <w:rPr>
          <w:sz w:val="24"/>
          <w:szCs w:val="24"/>
        </w:rPr>
        <w:t xml:space="preserve"> </w:t>
      </w:r>
      <w:proofErr w:type="spellStart"/>
      <w:r w:rsidRPr="00EF1468">
        <w:rPr>
          <w:sz w:val="24"/>
          <w:szCs w:val="24"/>
        </w:rPr>
        <w:t>litora</w:t>
      </w:r>
      <w:proofErr w:type="spellEnd"/>
      <w:r w:rsidRPr="00EF1468">
        <w:rPr>
          <w:sz w:val="24"/>
          <w:szCs w:val="24"/>
        </w:rPr>
        <w:t xml:space="preserve"> gravida justo </w:t>
      </w:r>
      <w:proofErr w:type="spellStart"/>
      <w:r w:rsidRPr="00EF1468">
        <w:rPr>
          <w:sz w:val="24"/>
          <w:szCs w:val="24"/>
        </w:rPr>
        <w:t>consequat</w:t>
      </w:r>
      <w:proofErr w:type="spellEnd"/>
      <w:r w:rsidRPr="00EF1468">
        <w:rPr>
          <w:sz w:val="24"/>
          <w:szCs w:val="24"/>
        </w:rPr>
        <w:t xml:space="preserve">. </w:t>
      </w:r>
      <w:proofErr w:type="spellStart"/>
      <w:r w:rsidRPr="00EF1468">
        <w:rPr>
          <w:sz w:val="24"/>
          <w:szCs w:val="24"/>
        </w:rPr>
        <w:t>placerat</w:t>
      </w:r>
      <w:proofErr w:type="spellEnd"/>
      <w:r w:rsidRPr="00EF1468">
        <w:rPr>
          <w:sz w:val="24"/>
          <w:szCs w:val="24"/>
        </w:rPr>
        <w:t xml:space="preserve"> </w:t>
      </w:r>
      <w:proofErr w:type="spellStart"/>
      <w:r w:rsidRPr="00EF1468">
        <w:rPr>
          <w:sz w:val="24"/>
          <w:szCs w:val="24"/>
        </w:rPr>
        <w:t>fringilla</w:t>
      </w:r>
      <w:proofErr w:type="spellEnd"/>
      <w:r w:rsidRPr="00EF1468">
        <w:rPr>
          <w:sz w:val="24"/>
          <w:szCs w:val="24"/>
        </w:rPr>
        <w:t xml:space="preserve"> a </w:t>
      </w:r>
      <w:proofErr w:type="spellStart"/>
      <w:r w:rsidRPr="00EF1468">
        <w:rPr>
          <w:sz w:val="24"/>
          <w:szCs w:val="24"/>
        </w:rPr>
        <w:t>bibendum</w:t>
      </w:r>
      <w:proofErr w:type="spellEnd"/>
      <w:r w:rsidRPr="00EF1468">
        <w:rPr>
          <w:sz w:val="24"/>
          <w:szCs w:val="24"/>
        </w:rPr>
        <w:t xml:space="preserve"> </w:t>
      </w:r>
      <w:proofErr w:type="spellStart"/>
      <w:r w:rsidRPr="00EF1468">
        <w:rPr>
          <w:sz w:val="24"/>
          <w:szCs w:val="24"/>
        </w:rPr>
        <w:t>malesuada</w:t>
      </w:r>
      <w:proofErr w:type="spellEnd"/>
      <w:r w:rsidRPr="00EF1468">
        <w:rPr>
          <w:sz w:val="24"/>
          <w:szCs w:val="24"/>
        </w:rPr>
        <w:t xml:space="preserve"> </w:t>
      </w:r>
      <w:proofErr w:type="spellStart"/>
      <w:r w:rsidRPr="00EF1468">
        <w:rPr>
          <w:sz w:val="24"/>
          <w:szCs w:val="24"/>
        </w:rPr>
        <w:t>faucibus</w:t>
      </w:r>
      <w:proofErr w:type="spellEnd"/>
      <w:r w:rsidRPr="00EF1468">
        <w:rPr>
          <w:sz w:val="24"/>
          <w:szCs w:val="24"/>
        </w:rPr>
        <w:t xml:space="preserve"> </w:t>
      </w:r>
      <w:proofErr w:type="spellStart"/>
      <w:r w:rsidRPr="00EF1468">
        <w:rPr>
          <w:sz w:val="24"/>
          <w:szCs w:val="24"/>
        </w:rPr>
        <w:t>ornare</w:t>
      </w:r>
      <w:proofErr w:type="spellEnd"/>
      <w:r w:rsidRPr="00EF1468">
        <w:rPr>
          <w:sz w:val="24"/>
          <w:szCs w:val="24"/>
        </w:rPr>
        <w:t xml:space="preserve"> gravida </w:t>
      </w:r>
      <w:proofErr w:type="spellStart"/>
      <w:r w:rsidRPr="00EF1468">
        <w:rPr>
          <w:sz w:val="24"/>
          <w:szCs w:val="24"/>
        </w:rPr>
        <w:t>tincidunt</w:t>
      </w:r>
      <w:proofErr w:type="spellEnd"/>
      <w:r w:rsidRPr="00EF1468">
        <w:rPr>
          <w:sz w:val="24"/>
          <w:szCs w:val="24"/>
        </w:rPr>
        <w:t xml:space="preserve">, </w:t>
      </w:r>
      <w:proofErr w:type="spellStart"/>
      <w:r w:rsidRPr="00EF1468">
        <w:rPr>
          <w:sz w:val="24"/>
          <w:szCs w:val="24"/>
        </w:rPr>
        <w:t>venenatis</w:t>
      </w:r>
      <w:proofErr w:type="spellEnd"/>
      <w:r w:rsidRPr="00EF1468">
        <w:rPr>
          <w:sz w:val="24"/>
          <w:szCs w:val="24"/>
        </w:rPr>
        <w:t xml:space="preserve"> vitae </w:t>
      </w:r>
      <w:proofErr w:type="spellStart"/>
      <w:r w:rsidRPr="00EF1468">
        <w:rPr>
          <w:sz w:val="24"/>
          <w:szCs w:val="24"/>
        </w:rPr>
        <w:t>venenatis</w:t>
      </w:r>
      <w:proofErr w:type="spellEnd"/>
      <w:r w:rsidRPr="00EF1468">
        <w:rPr>
          <w:sz w:val="24"/>
          <w:szCs w:val="24"/>
        </w:rPr>
        <w:t xml:space="preserve"> </w:t>
      </w:r>
      <w:proofErr w:type="spellStart"/>
      <w:r w:rsidRPr="00EF1468">
        <w:rPr>
          <w:sz w:val="24"/>
          <w:szCs w:val="24"/>
        </w:rPr>
        <w:t>conubia</w:t>
      </w:r>
      <w:proofErr w:type="spellEnd"/>
      <w:r w:rsidRPr="00EF1468">
        <w:rPr>
          <w:sz w:val="24"/>
          <w:szCs w:val="24"/>
        </w:rPr>
        <w:t xml:space="preserve"> </w:t>
      </w:r>
      <w:proofErr w:type="spellStart"/>
      <w:r w:rsidRPr="00EF1468">
        <w:rPr>
          <w:sz w:val="24"/>
          <w:szCs w:val="24"/>
        </w:rPr>
        <w:t>enim</w:t>
      </w:r>
      <w:proofErr w:type="spellEnd"/>
      <w:r w:rsidRPr="00EF1468">
        <w:rPr>
          <w:sz w:val="24"/>
          <w:szCs w:val="24"/>
        </w:rPr>
        <w:t xml:space="preserve"> mi erat, </w:t>
      </w:r>
      <w:proofErr w:type="spellStart"/>
      <w:r w:rsidRPr="00EF1468">
        <w:rPr>
          <w:sz w:val="24"/>
          <w:szCs w:val="24"/>
        </w:rPr>
        <w:t>potenti</w:t>
      </w:r>
      <w:proofErr w:type="spellEnd"/>
      <w:r w:rsidRPr="00EF1468">
        <w:rPr>
          <w:sz w:val="24"/>
          <w:szCs w:val="24"/>
        </w:rPr>
        <w:t xml:space="preserve"> ut magna </w:t>
      </w:r>
      <w:proofErr w:type="spellStart"/>
      <w:r w:rsidRPr="00EF1468">
        <w:rPr>
          <w:sz w:val="24"/>
          <w:szCs w:val="24"/>
        </w:rPr>
        <w:t>pellentesque</w:t>
      </w:r>
      <w:proofErr w:type="spellEnd"/>
      <w:r w:rsidRPr="00EF1468">
        <w:rPr>
          <w:sz w:val="24"/>
          <w:szCs w:val="24"/>
        </w:rPr>
        <w:t xml:space="preserve"> </w:t>
      </w:r>
      <w:proofErr w:type="spellStart"/>
      <w:r w:rsidRPr="00EF1468">
        <w:rPr>
          <w:sz w:val="24"/>
          <w:szCs w:val="24"/>
        </w:rPr>
        <w:t>curabitur</w:t>
      </w:r>
      <w:proofErr w:type="spellEnd"/>
      <w:r w:rsidRPr="00EF1468">
        <w:rPr>
          <w:sz w:val="24"/>
          <w:szCs w:val="24"/>
        </w:rPr>
        <w:t xml:space="preserve"> </w:t>
      </w:r>
      <w:proofErr w:type="spellStart"/>
      <w:r w:rsidRPr="00EF1468">
        <w:rPr>
          <w:sz w:val="24"/>
          <w:szCs w:val="24"/>
        </w:rPr>
        <w:t>fusce</w:t>
      </w:r>
      <w:proofErr w:type="spellEnd"/>
      <w:r w:rsidRPr="00EF1468">
        <w:rPr>
          <w:sz w:val="24"/>
          <w:szCs w:val="24"/>
        </w:rPr>
        <w:t xml:space="preserve"> </w:t>
      </w:r>
      <w:proofErr w:type="spellStart"/>
      <w:r w:rsidRPr="00EF1468">
        <w:rPr>
          <w:sz w:val="24"/>
          <w:szCs w:val="24"/>
        </w:rPr>
        <w:t>platea</w:t>
      </w:r>
      <w:proofErr w:type="spellEnd"/>
      <w:r w:rsidRPr="00EF1468">
        <w:rPr>
          <w:sz w:val="24"/>
          <w:szCs w:val="24"/>
        </w:rPr>
        <w:t xml:space="preserve">. </w:t>
      </w:r>
      <w:proofErr w:type="spellStart"/>
      <w:r w:rsidRPr="00EF1468">
        <w:rPr>
          <w:sz w:val="24"/>
          <w:szCs w:val="24"/>
        </w:rPr>
        <w:t>aenean</w:t>
      </w:r>
      <w:proofErr w:type="spellEnd"/>
      <w:r w:rsidRPr="00EF1468">
        <w:rPr>
          <w:sz w:val="24"/>
          <w:szCs w:val="24"/>
        </w:rPr>
        <w:t xml:space="preserve"> </w:t>
      </w:r>
      <w:proofErr w:type="spellStart"/>
      <w:r w:rsidRPr="00EF1468">
        <w:rPr>
          <w:sz w:val="24"/>
          <w:szCs w:val="24"/>
        </w:rPr>
        <w:t>fusce</w:t>
      </w:r>
      <w:proofErr w:type="spellEnd"/>
      <w:r w:rsidRPr="00EF1468">
        <w:rPr>
          <w:sz w:val="24"/>
          <w:szCs w:val="24"/>
        </w:rPr>
        <w:t xml:space="preserve"> non ante </w:t>
      </w:r>
      <w:proofErr w:type="spellStart"/>
      <w:r w:rsidRPr="00EF1468">
        <w:rPr>
          <w:sz w:val="24"/>
          <w:szCs w:val="24"/>
        </w:rPr>
        <w:t>condimentum</w:t>
      </w:r>
      <w:proofErr w:type="spellEnd"/>
      <w:r w:rsidRPr="00EF1468">
        <w:rPr>
          <w:sz w:val="24"/>
          <w:szCs w:val="24"/>
        </w:rPr>
        <w:t xml:space="preserve"> sem </w:t>
      </w:r>
      <w:proofErr w:type="spellStart"/>
      <w:r w:rsidRPr="00EF1468">
        <w:rPr>
          <w:sz w:val="24"/>
          <w:szCs w:val="24"/>
        </w:rPr>
        <w:t>integer</w:t>
      </w:r>
      <w:proofErr w:type="spellEnd"/>
      <w:r w:rsidRPr="00EF1468">
        <w:rPr>
          <w:sz w:val="24"/>
          <w:szCs w:val="24"/>
        </w:rPr>
        <w:t xml:space="preserve"> </w:t>
      </w:r>
      <w:proofErr w:type="spellStart"/>
      <w:r w:rsidRPr="00EF1468">
        <w:rPr>
          <w:sz w:val="24"/>
          <w:szCs w:val="24"/>
        </w:rPr>
        <w:t>mattis</w:t>
      </w:r>
      <w:proofErr w:type="spellEnd"/>
      <w:r w:rsidRPr="00EF1468">
        <w:rPr>
          <w:sz w:val="24"/>
          <w:szCs w:val="24"/>
        </w:rPr>
        <w:t xml:space="preserve">, </w:t>
      </w:r>
      <w:proofErr w:type="spellStart"/>
      <w:r w:rsidRPr="00EF1468">
        <w:rPr>
          <w:sz w:val="24"/>
          <w:szCs w:val="24"/>
        </w:rPr>
        <w:t>faucibus</w:t>
      </w:r>
      <w:proofErr w:type="spellEnd"/>
      <w:r w:rsidRPr="00EF1468">
        <w:rPr>
          <w:sz w:val="24"/>
          <w:szCs w:val="24"/>
        </w:rPr>
        <w:t xml:space="preserve"> </w:t>
      </w:r>
      <w:proofErr w:type="spellStart"/>
      <w:r w:rsidRPr="00EF1468">
        <w:rPr>
          <w:sz w:val="24"/>
          <w:szCs w:val="24"/>
        </w:rPr>
        <w:t>netus</w:t>
      </w:r>
      <w:proofErr w:type="spellEnd"/>
      <w:r w:rsidRPr="00EF1468">
        <w:rPr>
          <w:sz w:val="24"/>
          <w:szCs w:val="24"/>
        </w:rPr>
        <w:t xml:space="preserve"> </w:t>
      </w:r>
      <w:proofErr w:type="spellStart"/>
      <w:r w:rsidRPr="00EF1468">
        <w:rPr>
          <w:sz w:val="24"/>
          <w:szCs w:val="24"/>
        </w:rPr>
        <w:t>vestibulum</w:t>
      </w:r>
      <w:proofErr w:type="spellEnd"/>
      <w:r w:rsidRPr="00EF1468">
        <w:rPr>
          <w:sz w:val="24"/>
          <w:szCs w:val="24"/>
        </w:rPr>
        <w:t xml:space="preserve"> </w:t>
      </w:r>
      <w:proofErr w:type="spellStart"/>
      <w:r w:rsidRPr="00EF1468">
        <w:rPr>
          <w:sz w:val="24"/>
          <w:szCs w:val="24"/>
        </w:rPr>
        <w:t>nisi</w:t>
      </w:r>
      <w:proofErr w:type="spellEnd"/>
      <w:r w:rsidRPr="00EF1468">
        <w:rPr>
          <w:sz w:val="24"/>
          <w:szCs w:val="24"/>
        </w:rPr>
        <w:t xml:space="preserve"> </w:t>
      </w:r>
      <w:proofErr w:type="spellStart"/>
      <w:r w:rsidRPr="00EF1468">
        <w:rPr>
          <w:sz w:val="24"/>
          <w:szCs w:val="24"/>
        </w:rPr>
        <w:t>donec</w:t>
      </w:r>
      <w:proofErr w:type="spellEnd"/>
      <w:r w:rsidRPr="00EF1468">
        <w:rPr>
          <w:sz w:val="24"/>
          <w:szCs w:val="24"/>
        </w:rPr>
        <w:t xml:space="preserve"> </w:t>
      </w:r>
      <w:proofErr w:type="spellStart"/>
      <w:r w:rsidRPr="00EF1468">
        <w:rPr>
          <w:sz w:val="24"/>
          <w:szCs w:val="24"/>
        </w:rPr>
        <w:t>porttitor</w:t>
      </w:r>
      <w:proofErr w:type="spellEnd"/>
      <w:r w:rsidRPr="00EF1468">
        <w:rPr>
          <w:sz w:val="24"/>
          <w:szCs w:val="24"/>
        </w:rPr>
        <w:t xml:space="preserve"> </w:t>
      </w:r>
      <w:proofErr w:type="spellStart"/>
      <w:r w:rsidRPr="00EF1468">
        <w:rPr>
          <w:sz w:val="24"/>
          <w:szCs w:val="24"/>
        </w:rPr>
        <w:t>sociosqu</w:t>
      </w:r>
      <w:proofErr w:type="spellEnd"/>
      <w:r w:rsidRPr="00EF1468">
        <w:rPr>
          <w:sz w:val="24"/>
          <w:szCs w:val="24"/>
        </w:rPr>
        <w:t xml:space="preserve">, </w:t>
      </w:r>
      <w:proofErr w:type="spellStart"/>
      <w:r w:rsidRPr="00EF1468">
        <w:rPr>
          <w:sz w:val="24"/>
          <w:szCs w:val="24"/>
        </w:rPr>
        <w:t>aenean</w:t>
      </w:r>
      <w:proofErr w:type="spellEnd"/>
      <w:r w:rsidRPr="00EF1468">
        <w:rPr>
          <w:sz w:val="24"/>
          <w:szCs w:val="24"/>
        </w:rPr>
        <w:t xml:space="preserve"> </w:t>
      </w:r>
      <w:proofErr w:type="spellStart"/>
      <w:r w:rsidRPr="00EF1468">
        <w:rPr>
          <w:sz w:val="24"/>
          <w:szCs w:val="24"/>
        </w:rPr>
        <w:t>nulla</w:t>
      </w:r>
      <w:proofErr w:type="spellEnd"/>
      <w:r w:rsidRPr="00EF1468">
        <w:rPr>
          <w:sz w:val="24"/>
          <w:szCs w:val="24"/>
        </w:rPr>
        <w:t xml:space="preserve"> </w:t>
      </w:r>
      <w:proofErr w:type="spellStart"/>
      <w:r w:rsidRPr="00EF1468">
        <w:rPr>
          <w:sz w:val="24"/>
          <w:szCs w:val="24"/>
        </w:rPr>
        <w:t>morbi</w:t>
      </w:r>
      <w:proofErr w:type="spellEnd"/>
      <w:r w:rsidRPr="00EF1468">
        <w:rPr>
          <w:sz w:val="24"/>
          <w:szCs w:val="24"/>
        </w:rPr>
        <w:t xml:space="preserve"> </w:t>
      </w:r>
      <w:proofErr w:type="spellStart"/>
      <w:r w:rsidRPr="00EF1468">
        <w:rPr>
          <w:sz w:val="24"/>
          <w:szCs w:val="24"/>
        </w:rPr>
        <w:t>volutpat</w:t>
      </w:r>
      <w:proofErr w:type="spellEnd"/>
      <w:r w:rsidRPr="00EF1468">
        <w:rPr>
          <w:sz w:val="24"/>
          <w:szCs w:val="24"/>
        </w:rPr>
        <w:t xml:space="preserve"> </w:t>
      </w:r>
      <w:proofErr w:type="spellStart"/>
      <w:r w:rsidRPr="00EF1468">
        <w:rPr>
          <w:sz w:val="24"/>
          <w:szCs w:val="24"/>
        </w:rPr>
        <w:t>nibh</w:t>
      </w:r>
      <w:proofErr w:type="spellEnd"/>
      <w:r w:rsidRPr="00EF1468">
        <w:rPr>
          <w:sz w:val="24"/>
          <w:szCs w:val="24"/>
        </w:rPr>
        <w:t xml:space="preserve"> </w:t>
      </w:r>
      <w:proofErr w:type="spellStart"/>
      <w:r w:rsidRPr="00EF1468">
        <w:rPr>
          <w:sz w:val="24"/>
          <w:szCs w:val="24"/>
        </w:rPr>
        <w:t>egestas</w:t>
      </w:r>
      <w:proofErr w:type="spellEnd"/>
      <w:r w:rsidRPr="00EF1468">
        <w:rPr>
          <w:sz w:val="24"/>
          <w:szCs w:val="24"/>
        </w:rPr>
        <w:t xml:space="preserve">. </w:t>
      </w:r>
      <w:proofErr w:type="spellStart"/>
      <w:r w:rsidRPr="00EF1468">
        <w:rPr>
          <w:sz w:val="24"/>
          <w:szCs w:val="24"/>
        </w:rPr>
        <w:t>varius</w:t>
      </w:r>
      <w:proofErr w:type="spellEnd"/>
      <w:r w:rsidRPr="00EF1468">
        <w:rPr>
          <w:sz w:val="24"/>
          <w:szCs w:val="24"/>
        </w:rPr>
        <w:t xml:space="preserve"> </w:t>
      </w:r>
      <w:proofErr w:type="spellStart"/>
      <w:r w:rsidRPr="00EF1468">
        <w:rPr>
          <w:sz w:val="24"/>
          <w:szCs w:val="24"/>
        </w:rPr>
        <w:t>hendrerit</w:t>
      </w:r>
      <w:proofErr w:type="spellEnd"/>
      <w:r w:rsidRPr="00EF1468">
        <w:rPr>
          <w:sz w:val="24"/>
          <w:szCs w:val="24"/>
        </w:rPr>
        <w:t xml:space="preserve"> </w:t>
      </w:r>
      <w:proofErr w:type="spellStart"/>
      <w:r w:rsidRPr="00EF1468">
        <w:rPr>
          <w:sz w:val="24"/>
          <w:szCs w:val="24"/>
        </w:rPr>
        <w:t>morbi</w:t>
      </w:r>
      <w:proofErr w:type="spellEnd"/>
      <w:r w:rsidRPr="00EF1468">
        <w:rPr>
          <w:sz w:val="24"/>
          <w:szCs w:val="24"/>
        </w:rPr>
        <w:t xml:space="preserve"> </w:t>
      </w:r>
      <w:proofErr w:type="spellStart"/>
      <w:r w:rsidRPr="00EF1468">
        <w:rPr>
          <w:sz w:val="24"/>
          <w:szCs w:val="24"/>
        </w:rPr>
        <w:t>condimentum</w:t>
      </w:r>
      <w:proofErr w:type="spellEnd"/>
      <w:r w:rsidRPr="00EF1468">
        <w:rPr>
          <w:sz w:val="24"/>
          <w:szCs w:val="24"/>
        </w:rPr>
        <w:t xml:space="preserve"> per ante </w:t>
      </w:r>
      <w:proofErr w:type="spellStart"/>
      <w:r w:rsidRPr="00EF1468">
        <w:rPr>
          <w:sz w:val="24"/>
          <w:szCs w:val="24"/>
        </w:rPr>
        <w:t>congue</w:t>
      </w:r>
      <w:proofErr w:type="spellEnd"/>
      <w:r w:rsidRPr="00EF1468">
        <w:rPr>
          <w:sz w:val="24"/>
          <w:szCs w:val="24"/>
        </w:rPr>
        <w:t xml:space="preserve"> </w:t>
      </w:r>
      <w:proofErr w:type="spellStart"/>
      <w:r w:rsidRPr="00EF1468">
        <w:rPr>
          <w:sz w:val="24"/>
          <w:szCs w:val="24"/>
        </w:rPr>
        <w:t>primis</w:t>
      </w:r>
      <w:proofErr w:type="spellEnd"/>
      <w:r w:rsidRPr="00EF1468">
        <w:rPr>
          <w:sz w:val="24"/>
          <w:szCs w:val="24"/>
        </w:rPr>
        <w:t xml:space="preserve">, </w:t>
      </w:r>
      <w:proofErr w:type="spellStart"/>
      <w:r w:rsidRPr="00EF1468">
        <w:rPr>
          <w:sz w:val="24"/>
          <w:szCs w:val="24"/>
        </w:rPr>
        <w:t>amet</w:t>
      </w:r>
      <w:proofErr w:type="spellEnd"/>
      <w:r w:rsidRPr="00EF1468">
        <w:rPr>
          <w:sz w:val="24"/>
          <w:szCs w:val="24"/>
        </w:rPr>
        <w:t xml:space="preserve"> </w:t>
      </w:r>
      <w:proofErr w:type="spellStart"/>
      <w:r w:rsidRPr="00EF1468">
        <w:rPr>
          <w:sz w:val="24"/>
          <w:szCs w:val="24"/>
        </w:rPr>
        <w:t>sagittis</w:t>
      </w:r>
      <w:proofErr w:type="spellEnd"/>
      <w:r w:rsidRPr="00EF1468">
        <w:rPr>
          <w:sz w:val="24"/>
          <w:szCs w:val="24"/>
        </w:rPr>
        <w:t xml:space="preserve"> </w:t>
      </w:r>
      <w:proofErr w:type="spellStart"/>
      <w:r w:rsidRPr="00EF1468">
        <w:rPr>
          <w:sz w:val="24"/>
          <w:szCs w:val="24"/>
        </w:rPr>
        <w:t>varius</w:t>
      </w:r>
      <w:proofErr w:type="spellEnd"/>
      <w:r w:rsidRPr="00EF1468">
        <w:rPr>
          <w:sz w:val="24"/>
          <w:szCs w:val="24"/>
        </w:rPr>
        <w:t xml:space="preserve"> </w:t>
      </w:r>
      <w:proofErr w:type="spellStart"/>
      <w:r w:rsidRPr="00EF1468">
        <w:rPr>
          <w:sz w:val="24"/>
          <w:szCs w:val="24"/>
        </w:rPr>
        <w:t>pulvinar</w:t>
      </w:r>
      <w:proofErr w:type="spellEnd"/>
      <w:r w:rsidRPr="00EF1468">
        <w:rPr>
          <w:sz w:val="24"/>
          <w:szCs w:val="24"/>
        </w:rPr>
        <w:t xml:space="preserve"> </w:t>
      </w:r>
      <w:proofErr w:type="spellStart"/>
      <w:r w:rsidRPr="00EF1468">
        <w:rPr>
          <w:sz w:val="24"/>
          <w:szCs w:val="24"/>
        </w:rPr>
        <w:t>elementum</w:t>
      </w:r>
      <w:proofErr w:type="spellEnd"/>
      <w:r w:rsidRPr="00EF1468">
        <w:rPr>
          <w:sz w:val="24"/>
          <w:szCs w:val="24"/>
        </w:rPr>
        <w:t xml:space="preserve"> </w:t>
      </w:r>
      <w:proofErr w:type="spellStart"/>
      <w:r w:rsidRPr="00EF1468">
        <w:rPr>
          <w:sz w:val="24"/>
          <w:szCs w:val="24"/>
        </w:rPr>
        <w:t>nam</w:t>
      </w:r>
      <w:proofErr w:type="spellEnd"/>
      <w:r w:rsidRPr="00EF1468">
        <w:rPr>
          <w:sz w:val="24"/>
          <w:szCs w:val="24"/>
        </w:rPr>
        <w:t xml:space="preserve"> mi, fames </w:t>
      </w:r>
      <w:proofErr w:type="spellStart"/>
      <w:r w:rsidRPr="00EF1468">
        <w:rPr>
          <w:sz w:val="24"/>
          <w:szCs w:val="24"/>
        </w:rPr>
        <w:t>rutrum</w:t>
      </w:r>
      <w:proofErr w:type="spellEnd"/>
      <w:r w:rsidRPr="00EF1468">
        <w:rPr>
          <w:sz w:val="24"/>
          <w:szCs w:val="24"/>
        </w:rPr>
        <w:t xml:space="preserve"> </w:t>
      </w:r>
      <w:proofErr w:type="spellStart"/>
      <w:r w:rsidRPr="00EF1468">
        <w:rPr>
          <w:sz w:val="24"/>
          <w:szCs w:val="24"/>
        </w:rPr>
        <w:t>pulvinar</w:t>
      </w:r>
      <w:proofErr w:type="spellEnd"/>
      <w:r w:rsidRPr="00EF1468">
        <w:rPr>
          <w:sz w:val="24"/>
          <w:szCs w:val="24"/>
        </w:rPr>
        <w:t xml:space="preserve"> </w:t>
      </w:r>
      <w:proofErr w:type="spellStart"/>
      <w:r w:rsidRPr="00EF1468">
        <w:rPr>
          <w:sz w:val="24"/>
          <w:szCs w:val="24"/>
        </w:rPr>
        <w:t>sollicitudin</w:t>
      </w:r>
      <w:proofErr w:type="spellEnd"/>
      <w:r w:rsidRPr="00EF1468">
        <w:rPr>
          <w:sz w:val="24"/>
          <w:szCs w:val="24"/>
        </w:rPr>
        <w:t xml:space="preserve"> </w:t>
      </w:r>
      <w:proofErr w:type="spellStart"/>
      <w:r w:rsidRPr="00EF1468">
        <w:rPr>
          <w:sz w:val="24"/>
          <w:szCs w:val="24"/>
        </w:rPr>
        <w:t>luctus</w:t>
      </w:r>
      <w:proofErr w:type="spellEnd"/>
      <w:r w:rsidRPr="00EF1468">
        <w:rPr>
          <w:sz w:val="24"/>
          <w:szCs w:val="24"/>
        </w:rPr>
        <w:t xml:space="preserve"> </w:t>
      </w:r>
      <w:proofErr w:type="spellStart"/>
      <w:r w:rsidRPr="00EF1468">
        <w:rPr>
          <w:sz w:val="24"/>
          <w:szCs w:val="24"/>
        </w:rPr>
        <w:t>varius</w:t>
      </w:r>
      <w:proofErr w:type="spellEnd"/>
      <w:r w:rsidRPr="00EF1468">
        <w:rPr>
          <w:sz w:val="24"/>
          <w:szCs w:val="24"/>
        </w:rPr>
        <w:t xml:space="preserve">. non </w:t>
      </w:r>
      <w:proofErr w:type="spellStart"/>
      <w:r w:rsidRPr="00EF1468">
        <w:rPr>
          <w:sz w:val="24"/>
          <w:szCs w:val="24"/>
        </w:rPr>
        <w:t>adipiscing</w:t>
      </w:r>
      <w:proofErr w:type="spellEnd"/>
      <w:r w:rsidRPr="00EF1468">
        <w:rPr>
          <w:sz w:val="24"/>
          <w:szCs w:val="24"/>
        </w:rPr>
        <w:t xml:space="preserve"> a </w:t>
      </w:r>
      <w:proofErr w:type="spellStart"/>
      <w:r w:rsidRPr="00EF1468">
        <w:rPr>
          <w:sz w:val="24"/>
          <w:szCs w:val="24"/>
        </w:rPr>
        <w:t>pharetra</w:t>
      </w:r>
      <w:proofErr w:type="spellEnd"/>
      <w:r w:rsidRPr="00EF1468">
        <w:rPr>
          <w:sz w:val="24"/>
          <w:szCs w:val="24"/>
        </w:rPr>
        <w:t xml:space="preserve"> </w:t>
      </w:r>
      <w:proofErr w:type="spellStart"/>
      <w:r w:rsidRPr="00EF1468">
        <w:rPr>
          <w:sz w:val="24"/>
          <w:szCs w:val="24"/>
        </w:rPr>
        <w:t>molestie</w:t>
      </w:r>
      <w:proofErr w:type="spellEnd"/>
      <w:r w:rsidRPr="00EF1468">
        <w:rPr>
          <w:sz w:val="24"/>
          <w:szCs w:val="24"/>
        </w:rPr>
        <w:t xml:space="preserve"> </w:t>
      </w:r>
      <w:proofErr w:type="spellStart"/>
      <w:r w:rsidRPr="00EF1468">
        <w:rPr>
          <w:sz w:val="24"/>
          <w:szCs w:val="24"/>
        </w:rPr>
        <w:t>tortor</w:t>
      </w:r>
      <w:proofErr w:type="spellEnd"/>
      <w:r w:rsidRPr="00EF1468">
        <w:rPr>
          <w:sz w:val="24"/>
          <w:szCs w:val="24"/>
        </w:rPr>
        <w:t xml:space="preserve"> habitasse </w:t>
      </w:r>
      <w:proofErr w:type="spellStart"/>
      <w:r w:rsidRPr="00EF1468">
        <w:rPr>
          <w:sz w:val="24"/>
          <w:szCs w:val="24"/>
        </w:rPr>
        <w:t>elementum</w:t>
      </w:r>
      <w:proofErr w:type="spellEnd"/>
      <w:r w:rsidRPr="00EF1468">
        <w:rPr>
          <w:sz w:val="24"/>
          <w:szCs w:val="24"/>
        </w:rPr>
        <w:t xml:space="preserve"> </w:t>
      </w:r>
      <w:proofErr w:type="spellStart"/>
      <w:r w:rsidRPr="00EF1468">
        <w:rPr>
          <w:sz w:val="24"/>
          <w:szCs w:val="24"/>
        </w:rPr>
        <w:t>adipiscing</w:t>
      </w:r>
      <w:proofErr w:type="spellEnd"/>
      <w:r w:rsidRPr="00EF1468">
        <w:rPr>
          <w:sz w:val="24"/>
          <w:szCs w:val="24"/>
        </w:rPr>
        <w:t xml:space="preserve">, </w:t>
      </w:r>
      <w:proofErr w:type="spellStart"/>
      <w:r w:rsidRPr="00EF1468">
        <w:rPr>
          <w:sz w:val="24"/>
          <w:szCs w:val="24"/>
        </w:rPr>
        <w:t>sodales</w:t>
      </w:r>
      <w:proofErr w:type="spellEnd"/>
      <w:r w:rsidRPr="00EF1468">
        <w:rPr>
          <w:sz w:val="24"/>
          <w:szCs w:val="24"/>
        </w:rPr>
        <w:t xml:space="preserve"> </w:t>
      </w:r>
      <w:proofErr w:type="spellStart"/>
      <w:r w:rsidRPr="00EF1468">
        <w:rPr>
          <w:sz w:val="24"/>
          <w:szCs w:val="24"/>
        </w:rPr>
        <w:t>nibh</w:t>
      </w:r>
      <w:proofErr w:type="spellEnd"/>
      <w:r w:rsidRPr="00EF1468">
        <w:rPr>
          <w:sz w:val="24"/>
          <w:szCs w:val="24"/>
        </w:rPr>
        <w:t xml:space="preserve"> ut </w:t>
      </w:r>
      <w:proofErr w:type="spellStart"/>
      <w:r w:rsidRPr="00EF1468">
        <w:rPr>
          <w:sz w:val="24"/>
          <w:szCs w:val="24"/>
        </w:rPr>
        <w:t>platea</w:t>
      </w:r>
      <w:proofErr w:type="spellEnd"/>
      <w:r w:rsidRPr="00EF1468">
        <w:rPr>
          <w:sz w:val="24"/>
          <w:szCs w:val="24"/>
        </w:rPr>
        <w:t xml:space="preserve"> </w:t>
      </w:r>
      <w:proofErr w:type="spellStart"/>
      <w:r w:rsidRPr="00EF1468">
        <w:rPr>
          <w:sz w:val="24"/>
          <w:szCs w:val="24"/>
        </w:rPr>
        <w:t>pharetra</w:t>
      </w:r>
      <w:proofErr w:type="spellEnd"/>
      <w:r w:rsidRPr="00EF1468">
        <w:rPr>
          <w:sz w:val="24"/>
          <w:szCs w:val="24"/>
        </w:rPr>
        <w:t xml:space="preserve"> </w:t>
      </w:r>
      <w:proofErr w:type="spellStart"/>
      <w:r w:rsidRPr="00EF1468">
        <w:rPr>
          <w:sz w:val="24"/>
          <w:szCs w:val="24"/>
        </w:rPr>
        <w:t>mattis</w:t>
      </w:r>
      <w:proofErr w:type="spellEnd"/>
      <w:r w:rsidRPr="00EF1468">
        <w:rPr>
          <w:sz w:val="24"/>
          <w:szCs w:val="24"/>
        </w:rPr>
        <w:t xml:space="preserve"> fames </w:t>
      </w:r>
      <w:proofErr w:type="spellStart"/>
      <w:r w:rsidRPr="00EF1468">
        <w:rPr>
          <w:sz w:val="24"/>
          <w:szCs w:val="24"/>
        </w:rPr>
        <w:t>sapien</w:t>
      </w:r>
      <w:proofErr w:type="spellEnd"/>
      <w:r w:rsidRPr="00EF1468">
        <w:rPr>
          <w:sz w:val="24"/>
          <w:szCs w:val="24"/>
        </w:rPr>
        <w:t xml:space="preserve"> </w:t>
      </w:r>
      <w:proofErr w:type="spellStart"/>
      <w:r w:rsidRPr="00EF1468">
        <w:rPr>
          <w:sz w:val="24"/>
          <w:szCs w:val="24"/>
        </w:rPr>
        <w:t>lacus</w:t>
      </w:r>
      <w:proofErr w:type="spellEnd"/>
      <w:r w:rsidRPr="00EF1468">
        <w:rPr>
          <w:sz w:val="24"/>
          <w:szCs w:val="24"/>
        </w:rPr>
        <w:t xml:space="preserve">, </w:t>
      </w:r>
      <w:proofErr w:type="spellStart"/>
      <w:r w:rsidRPr="00EF1468">
        <w:rPr>
          <w:sz w:val="24"/>
          <w:szCs w:val="24"/>
        </w:rPr>
        <w:t>risus</w:t>
      </w:r>
      <w:proofErr w:type="spellEnd"/>
      <w:r w:rsidRPr="00EF1468">
        <w:rPr>
          <w:sz w:val="24"/>
          <w:szCs w:val="24"/>
        </w:rPr>
        <w:t xml:space="preserve"> </w:t>
      </w:r>
      <w:proofErr w:type="spellStart"/>
      <w:r w:rsidRPr="00EF1468">
        <w:rPr>
          <w:sz w:val="24"/>
          <w:szCs w:val="24"/>
        </w:rPr>
        <w:t>ullamcorper</w:t>
      </w:r>
      <w:proofErr w:type="spellEnd"/>
      <w:r w:rsidRPr="00EF1468">
        <w:rPr>
          <w:sz w:val="24"/>
          <w:szCs w:val="24"/>
        </w:rPr>
        <w:t xml:space="preserve"> </w:t>
      </w:r>
      <w:proofErr w:type="spellStart"/>
      <w:r w:rsidRPr="00EF1468">
        <w:rPr>
          <w:sz w:val="24"/>
          <w:szCs w:val="24"/>
        </w:rPr>
        <w:t>tellus</w:t>
      </w:r>
      <w:proofErr w:type="spellEnd"/>
      <w:r w:rsidRPr="00EF1468">
        <w:rPr>
          <w:sz w:val="24"/>
          <w:szCs w:val="24"/>
        </w:rPr>
        <w:t xml:space="preserve"> est </w:t>
      </w:r>
      <w:proofErr w:type="spellStart"/>
      <w:r w:rsidRPr="00EF1468">
        <w:rPr>
          <w:sz w:val="24"/>
          <w:szCs w:val="24"/>
        </w:rPr>
        <w:t>sit</w:t>
      </w:r>
      <w:proofErr w:type="spellEnd"/>
      <w:r w:rsidRPr="00EF1468">
        <w:rPr>
          <w:sz w:val="24"/>
          <w:szCs w:val="24"/>
        </w:rPr>
        <w:t xml:space="preserve"> tempus </w:t>
      </w:r>
      <w:proofErr w:type="spellStart"/>
      <w:r w:rsidRPr="00EF1468">
        <w:rPr>
          <w:sz w:val="24"/>
          <w:szCs w:val="24"/>
        </w:rPr>
        <w:t>egestas</w:t>
      </w:r>
      <w:proofErr w:type="spellEnd"/>
      <w:r w:rsidRPr="00EF1468">
        <w:rPr>
          <w:sz w:val="24"/>
          <w:szCs w:val="24"/>
        </w:rPr>
        <w:t>.</w:t>
      </w:r>
    </w:p>
    <w:p w14:paraId="05E9D822" w14:textId="77777777" w:rsidR="001F4DD7" w:rsidRPr="00EF1468" w:rsidRDefault="001F4DD7" w:rsidP="001F4DD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</w:p>
    <w:p w14:paraId="771533A4" w14:textId="77777777" w:rsidR="007812C8" w:rsidRPr="00EF1468" w:rsidRDefault="007812C8" w:rsidP="00984CA7">
      <w:pPr>
        <w:autoSpaceDE w:val="0"/>
        <w:autoSpaceDN w:val="0"/>
        <w:adjustRightInd w:val="0"/>
        <w:spacing w:line="480" w:lineRule="auto"/>
        <w:rPr>
          <w:sz w:val="24"/>
          <w:szCs w:val="24"/>
        </w:rPr>
      </w:pPr>
    </w:p>
    <w:p w14:paraId="036B09A0" w14:textId="77777777" w:rsidR="007812C8" w:rsidRPr="00EF1468" w:rsidRDefault="007812C8" w:rsidP="00984CA7">
      <w:pPr>
        <w:autoSpaceDE w:val="0"/>
        <w:autoSpaceDN w:val="0"/>
        <w:adjustRightInd w:val="0"/>
        <w:spacing w:line="480" w:lineRule="auto"/>
        <w:rPr>
          <w:sz w:val="24"/>
          <w:szCs w:val="24"/>
        </w:rPr>
      </w:pPr>
    </w:p>
    <w:p w14:paraId="3C5CFA18" w14:textId="77777777" w:rsidR="007812C8" w:rsidRPr="00EF1468" w:rsidRDefault="007812C8" w:rsidP="00984CA7">
      <w:pPr>
        <w:autoSpaceDE w:val="0"/>
        <w:autoSpaceDN w:val="0"/>
        <w:adjustRightInd w:val="0"/>
        <w:spacing w:line="480" w:lineRule="auto"/>
        <w:rPr>
          <w:sz w:val="24"/>
          <w:szCs w:val="24"/>
        </w:rPr>
      </w:pPr>
    </w:p>
    <w:p w14:paraId="55F342AF" w14:textId="77777777" w:rsidR="007812C8" w:rsidRPr="00EF1468" w:rsidRDefault="007812C8" w:rsidP="00984CA7">
      <w:pPr>
        <w:autoSpaceDE w:val="0"/>
        <w:autoSpaceDN w:val="0"/>
        <w:adjustRightInd w:val="0"/>
        <w:spacing w:line="480" w:lineRule="auto"/>
        <w:rPr>
          <w:sz w:val="24"/>
          <w:szCs w:val="24"/>
        </w:rPr>
      </w:pPr>
    </w:p>
    <w:p w14:paraId="705216DA" w14:textId="77777777" w:rsidR="007812C8" w:rsidRPr="00EF1468" w:rsidRDefault="007812C8" w:rsidP="00984CA7">
      <w:pPr>
        <w:autoSpaceDE w:val="0"/>
        <w:autoSpaceDN w:val="0"/>
        <w:adjustRightInd w:val="0"/>
        <w:spacing w:line="480" w:lineRule="auto"/>
        <w:rPr>
          <w:sz w:val="24"/>
          <w:szCs w:val="24"/>
        </w:rPr>
      </w:pPr>
    </w:p>
    <w:p w14:paraId="18439CE3" w14:textId="77777777" w:rsidR="007812C8" w:rsidRPr="00EF1468" w:rsidRDefault="007812C8" w:rsidP="00984CA7">
      <w:pPr>
        <w:autoSpaceDE w:val="0"/>
        <w:autoSpaceDN w:val="0"/>
        <w:adjustRightInd w:val="0"/>
        <w:spacing w:line="480" w:lineRule="auto"/>
        <w:rPr>
          <w:sz w:val="24"/>
          <w:szCs w:val="24"/>
        </w:rPr>
      </w:pPr>
    </w:p>
    <w:p w14:paraId="74E67552" w14:textId="77777777" w:rsidR="007812C8" w:rsidRPr="00EF1468" w:rsidRDefault="007812C8" w:rsidP="00984CA7">
      <w:pPr>
        <w:autoSpaceDE w:val="0"/>
        <w:autoSpaceDN w:val="0"/>
        <w:adjustRightInd w:val="0"/>
        <w:spacing w:line="480" w:lineRule="auto"/>
        <w:rPr>
          <w:sz w:val="24"/>
          <w:szCs w:val="24"/>
        </w:rPr>
      </w:pPr>
    </w:p>
    <w:p w14:paraId="482FC838" w14:textId="77777777" w:rsidR="007812C8" w:rsidRPr="00EF1468" w:rsidRDefault="007812C8" w:rsidP="00984CA7">
      <w:pPr>
        <w:autoSpaceDE w:val="0"/>
        <w:autoSpaceDN w:val="0"/>
        <w:adjustRightInd w:val="0"/>
        <w:spacing w:line="480" w:lineRule="auto"/>
        <w:rPr>
          <w:sz w:val="24"/>
          <w:szCs w:val="24"/>
        </w:rPr>
      </w:pPr>
    </w:p>
    <w:p w14:paraId="6C20E8E1" w14:textId="77777777" w:rsidR="007812C8" w:rsidRPr="00EF1468" w:rsidRDefault="007812C8" w:rsidP="00984CA7">
      <w:pPr>
        <w:autoSpaceDE w:val="0"/>
        <w:autoSpaceDN w:val="0"/>
        <w:adjustRightInd w:val="0"/>
        <w:spacing w:line="480" w:lineRule="auto"/>
        <w:rPr>
          <w:sz w:val="24"/>
          <w:szCs w:val="24"/>
        </w:rPr>
      </w:pPr>
    </w:p>
    <w:p w14:paraId="4592E617" w14:textId="77777777" w:rsidR="007812C8" w:rsidRPr="00EF1468" w:rsidRDefault="007812C8" w:rsidP="00984CA7">
      <w:pPr>
        <w:autoSpaceDE w:val="0"/>
        <w:autoSpaceDN w:val="0"/>
        <w:adjustRightInd w:val="0"/>
        <w:spacing w:line="480" w:lineRule="auto"/>
        <w:rPr>
          <w:sz w:val="24"/>
          <w:szCs w:val="24"/>
        </w:rPr>
      </w:pPr>
    </w:p>
    <w:p w14:paraId="2F91DEFE" w14:textId="77777777" w:rsidR="007812C8" w:rsidRPr="00EF1468" w:rsidRDefault="007812C8" w:rsidP="00984CA7">
      <w:pPr>
        <w:autoSpaceDE w:val="0"/>
        <w:autoSpaceDN w:val="0"/>
        <w:adjustRightInd w:val="0"/>
        <w:spacing w:line="480" w:lineRule="auto"/>
        <w:rPr>
          <w:sz w:val="24"/>
          <w:szCs w:val="24"/>
        </w:rPr>
      </w:pPr>
    </w:p>
    <w:p w14:paraId="0A247990" w14:textId="77777777" w:rsidR="007812C8" w:rsidRPr="00EF1468" w:rsidRDefault="007812C8" w:rsidP="00984CA7">
      <w:pPr>
        <w:autoSpaceDE w:val="0"/>
        <w:autoSpaceDN w:val="0"/>
        <w:adjustRightInd w:val="0"/>
        <w:spacing w:line="480" w:lineRule="auto"/>
        <w:rPr>
          <w:sz w:val="24"/>
          <w:szCs w:val="24"/>
        </w:rPr>
      </w:pPr>
    </w:p>
    <w:p w14:paraId="34584123" w14:textId="77777777" w:rsidR="00213CDA" w:rsidRPr="00EF1468" w:rsidRDefault="00213CDA" w:rsidP="00984CA7">
      <w:pPr>
        <w:autoSpaceDE w:val="0"/>
        <w:autoSpaceDN w:val="0"/>
        <w:adjustRightInd w:val="0"/>
        <w:spacing w:line="480" w:lineRule="auto"/>
        <w:rPr>
          <w:sz w:val="24"/>
          <w:szCs w:val="24"/>
        </w:rPr>
      </w:pPr>
    </w:p>
    <w:p w14:paraId="38C79B8E" w14:textId="77777777" w:rsidR="00213CDA" w:rsidRPr="00EF1468" w:rsidRDefault="00213CDA" w:rsidP="00984CA7">
      <w:pPr>
        <w:autoSpaceDE w:val="0"/>
        <w:autoSpaceDN w:val="0"/>
        <w:adjustRightInd w:val="0"/>
        <w:spacing w:line="480" w:lineRule="auto"/>
        <w:rPr>
          <w:sz w:val="24"/>
          <w:szCs w:val="24"/>
        </w:rPr>
      </w:pPr>
    </w:p>
    <w:p w14:paraId="5CA76722" w14:textId="77777777" w:rsidR="00213CDA" w:rsidRPr="00EF1468" w:rsidRDefault="00213CDA" w:rsidP="00984CA7">
      <w:pPr>
        <w:autoSpaceDE w:val="0"/>
        <w:autoSpaceDN w:val="0"/>
        <w:adjustRightInd w:val="0"/>
        <w:spacing w:line="480" w:lineRule="auto"/>
        <w:rPr>
          <w:sz w:val="24"/>
          <w:szCs w:val="24"/>
        </w:rPr>
      </w:pPr>
    </w:p>
    <w:p w14:paraId="1D2C674F" w14:textId="77777777" w:rsidR="00213CDA" w:rsidRPr="00EF1468" w:rsidRDefault="00213CDA" w:rsidP="00984CA7">
      <w:pPr>
        <w:autoSpaceDE w:val="0"/>
        <w:autoSpaceDN w:val="0"/>
        <w:adjustRightInd w:val="0"/>
        <w:spacing w:line="480" w:lineRule="auto"/>
        <w:rPr>
          <w:sz w:val="24"/>
          <w:szCs w:val="24"/>
        </w:rPr>
      </w:pPr>
    </w:p>
    <w:p w14:paraId="4B840103" w14:textId="77777777" w:rsidR="00213CDA" w:rsidRPr="00EF1468" w:rsidRDefault="00213CDA" w:rsidP="00984CA7">
      <w:pPr>
        <w:autoSpaceDE w:val="0"/>
        <w:autoSpaceDN w:val="0"/>
        <w:adjustRightInd w:val="0"/>
        <w:spacing w:line="480" w:lineRule="auto"/>
        <w:rPr>
          <w:sz w:val="24"/>
          <w:szCs w:val="24"/>
        </w:rPr>
      </w:pPr>
    </w:p>
    <w:p w14:paraId="2227BC97" w14:textId="77777777" w:rsidR="00213CDA" w:rsidRPr="00EF1468" w:rsidRDefault="00213CDA" w:rsidP="00984CA7">
      <w:pPr>
        <w:autoSpaceDE w:val="0"/>
        <w:autoSpaceDN w:val="0"/>
        <w:adjustRightInd w:val="0"/>
        <w:spacing w:line="480" w:lineRule="auto"/>
        <w:rPr>
          <w:sz w:val="24"/>
          <w:szCs w:val="24"/>
        </w:rPr>
      </w:pPr>
    </w:p>
    <w:p w14:paraId="697AA0EE" w14:textId="77777777" w:rsidR="00213CDA" w:rsidRPr="00EF1468" w:rsidRDefault="00213CDA" w:rsidP="00984CA7">
      <w:pPr>
        <w:autoSpaceDE w:val="0"/>
        <w:autoSpaceDN w:val="0"/>
        <w:adjustRightInd w:val="0"/>
        <w:spacing w:line="480" w:lineRule="auto"/>
        <w:rPr>
          <w:sz w:val="24"/>
          <w:szCs w:val="24"/>
        </w:rPr>
      </w:pPr>
    </w:p>
    <w:p w14:paraId="207CAD85" w14:textId="77777777" w:rsidR="00213CDA" w:rsidRPr="00EF1468" w:rsidRDefault="00213CDA" w:rsidP="00984CA7">
      <w:pPr>
        <w:autoSpaceDE w:val="0"/>
        <w:autoSpaceDN w:val="0"/>
        <w:adjustRightInd w:val="0"/>
        <w:spacing w:line="480" w:lineRule="auto"/>
        <w:rPr>
          <w:sz w:val="24"/>
          <w:szCs w:val="24"/>
        </w:rPr>
      </w:pPr>
    </w:p>
    <w:p w14:paraId="6A197FBC" w14:textId="77777777" w:rsidR="00213CDA" w:rsidRPr="00EF1468" w:rsidRDefault="00213CDA" w:rsidP="00984CA7">
      <w:pPr>
        <w:autoSpaceDE w:val="0"/>
        <w:autoSpaceDN w:val="0"/>
        <w:adjustRightInd w:val="0"/>
        <w:spacing w:line="480" w:lineRule="auto"/>
        <w:rPr>
          <w:sz w:val="24"/>
          <w:szCs w:val="24"/>
        </w:rPr>
      </w:pPr>
    </w:p>
    <w:p w14:paraId="6F4646E1" w14:textId="77777777" w:rsidR="00213CDA" w:rsidRPr="00EF1468" w:rsidRDefault="00213CDA" w:rsidP="00984CA7">
      <w:pPr>
        <w:autoSpaceDE w:val="0"/>
        <w:autoSpaceDN w:val="0"/>
        <w:adjustRightInd w:val="0"/>
        <w:spacing w:line="480" w:lineRule="auto"/>
        <w:rPr>
          <w:sz w:val="24"/>
          <w:szCs w:val="24"/>
        </w:rPr>
      </w:pPr>
    </w:p>
    <w:p w14:paraId="761A220B" w14:textId="77777777" w:rsidR="00213CDA" w:rsidRPr="00EF1468" w:rsidRDefault="00213CDA" w:rsidP="00984CA7">
      <w:pPr>
        <w:autoSpaceDE w:val="0"/>
        <w:autoSpaceDN w:val="0"/>
        <w:adjustRightInd w:val="0"/>
        <w:spacing w:line="480" w:lineRule="auto"/>
        <w:rPr>
          <w:sz w:val="24"/>
          <w:szCs w:val="24"/>
        </w:rPr>
      </w:pPr>
    </w:p>
    <w:p w14:paraId="6398E705" w14:textId="77777777" w:rsidR="00213CDA" w:rsidRPr="00EF1468" w:rsidRDefault="00213CDA" w:rsidP="00984CA7">
      <w:pPr>
        <w:autoSpaceDE w:val="0"/>
        <w:autoSpaceDN w:val="0"/>
        <w:adjustRightInd w:val="0"/>
        <w:spacing w:line="480" w:lineRule="auto"/>
        <w:rPr>
          <w:sz w:val="24"/>
          <w:szCs w:val="24"/>
        </w:rPr>
      </w:pPr>
    </w:p>
    <w:p w14:paraId="7BE3A1B9" w14:textId="77777777" w:rsidR="00213CDA" w:rsidRPr="00EF1468" w:rsidRDefault="00213CDA" w:rsidP="00984CA7">
      <w:pPr>
        <w:autoSpaceDE w:val="0"/>
        <w:autoSpaceDN w:val="0"/>
        <w:adjustRightInd w:val="0"/>
        <w:spacing w:line="480" w:lineRule="auto"/>
        <w:rPr>
          <w:sz w:val="24"/>
          <w:szCs w:val="24"/>
        </w:rPr>
      </w:pPr>
    </w:p>
    <w:p w14:paraId="66C04086" w14:textId="77777777" w:rsidR="00213CDA" w:rsidRPr="00EF1468" w:rsidRDefault="00213CDA" w:rsidP="00984CA7">
      <w:pPr>
        <w:autoSpaceDE w:val="0"/>
        <w:autoSpaceDN w:val="0"/>
        <w:adjustRightInd w:val="0"/>
        <w:spacing w:line="480" w:lineRule="auto"/>
        <w:rPr>
          <w:sz w:val="24"/>
          <w:szCs w:val="24"/>
        </w:rPr>
      </w:pPr>
    </w:p>
    <w:p w14:paraId="78783A81" w14:textId="77777777" w:rsidR="00213CDA" w:rsidRPr="00EF1468" w:rsidRDefault="00213CDA" w:rsidP="00984CA7">
      <w:pPr>
        <w:autoSpaceDE w:val="0"/>
        <w:autoSpaceDN w:val="0"/>
        <w:adjustRightInd w:val="0"/>
        <w:spacing w:line="480" w:lineRule="auto"/>
        <w:rPr>
          <w:sz w:val="24"/>
          <w:szCs w:val="24"/>
        </w:rPr>
      </w:pPr>
    </w:p>
    <w:p w14:paraId="3769614C" w14:textId="77777777" w:rsidR="00213CDA" w:rsidRPr="00EF1468" w:rsidRDefault="00213CDA" w:rsidP="00984CA7">
      <w:pPr>
        <w:autoSpaceDE w:val="0"/>
        <w:autoSpaceDN w:val="0"/>
        <w:adjustRightInd w:val="0"/>
        <w:spacing w:line="480" w:lineRule="auto"/>
        <w:rPr>
          <w:sz w:val="24"/>
          <w:szCs w:val="24"/>
        </w:rPr>
      </w:pPr>
    </w:p>
    <w:p w14:paraId="60C672F4" w14:textId="77777777" w:rsidR="00213CDA" w:rsidRPr="00EF1468" w:rsidRDefault="00213CDA" w:rsidP="00984CA7">
      <w:pPr>
        <w:autoSpaceDE w:val="0"/>
        <w:autoSpaceDN w:val="0"/>
        <w:adjustRightInd w:val="0"/>
        <w:spacing w:line="480" w:lineRule="auto"/>
        <w:rPr>
          <w:sz w:val="24"/>
          <w:szCs w:val="24"/>
        </w:rPr>
      </w:pPr>
    </w:p>
    <w:p w14:paraId="3834EC62" w14:textId="77777777" w:rsidR="00213CDA" w:rsidRPr="00EF1468" w:rsidRDefault="00213CDA" w:rsidP="00984CA7">
      <w:pPr>
        <w:autoSpaceDE w:val="0"/>
        <w:autoSpaceDN w:val="0"/>
        <w:adjustRightInd w:val="0"/>
        <w:spacing w:line="480" w:lineRule="auto"/>
        <w:rPr>
          <w:sz w:val="24"/>
          <w:szCs w:val="24"/>
        </w:rPr>
      </w:pPr>
    </w:p>
    <w:p w14:paraId="50B12392" w14:textId="77777777" w:rsidR="00213CDA" w:rsidRPr="00EF1468" w:rsidRDefault="00213CDA" w:rsidP="00984CA7">
      <w:pPr>
        <w:autoSpaceDE w:val="0"/>
        <w:autoSpaceDN w:val="0"/>
        <w:adjustRightInd w:val="0"/>
        <w:spacing w:line="480" w:lineRule="auto"/>
        <w:rPr>
          <w:sz w:val="24"/>
          <w:szCs w:val="24"/>
        </w:rPr>
      </w:pPr>
      <w:r w:rsidRPr="00EF146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3BA877F" wp14:editId="35ECF5AB">
                <wp:simplePos x="0" y="0"/>
                <wp:positionH relativeFrom="column">
                  <wp:posOffset>2877820</wp:posOffset>
                </wp:positionH>
                <wp:positionV relativeFrom="paragraph">
                  <wp:posOffset>325120</wp:posOffset>
                </wp:positionV>
                <wp:extent cx="2837815" cy="1478915"/>
                <wp:effectExtent l="0" t="0" r="19685" b="26035"/>
                <wp:wrapTopAndBottom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7815" cy="14789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78C17928" w14:textId="4EC7D2BB" w:rsidR="00CE27B6" w:rsidRPr="005E0A0E" w:rsidRDefault="00CE27B6" w:rsidP="00213CDA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5E0A0E">
                              <w:rPr>
                                <w:sz w:val="24"/>
                                <w:szCs w:val="24"/>
                              </w:rPr>
                              <w:t>Epígrafe é opcional e não é intitulada. Fonte tamanho 12 e espaçamento de parágrafo simples. Sempre de</w:t>
                            </w:r>
                            <w:r w:rsidR="005B2EE6" w:rsidRPr="005E0A0E">
                              <w:rPr>
                                <w:sz w:val="24"/>
                                <w:szCs w:val="24"/>
                              </w:rPr>
                              <w:t>ve</w:t>
                            </w:r>
                            <w:r w:rsidRPr="005E0A0E">
                              <w:rPr>
                                <w:sz w:val="24"/>
                                <w:szCs w:val="24"/>
                              </w:rPr>
                              <w:t xml:space="preserve"> estar depois dos agradecimentos. </w:t>
                            </w:r>
                          </w:p>
                          <w:p w14:paraId="3151EC51" w14:textId="44024B06" w:rsidR="00CE27B6" w:rsidRPr="005E0A0E" w:rsidRDefault="00CE27B6" w:rsidP="00213CDA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5E0A0E">
                              <w:rPr>
                                <w:sz w:val="24"/>
                                <w:szCs w:val="24"/>
                              </w:rPr>
                              <w:t>Não há recuos de início de parágrafos. O texto deve vir ao final da p</w:t>
                            </w:r>
                            <w:r w:rsidR="009011E2">
                              <w:rPr>
                                <w:sz w:val="24"/>
                                <w:szCs w:val="24"/>
                              </w:rPr>
                              <w:t>á</w:t>
                            </w:r>
                            <w:r w:rsidRPr="005E0A0E">
                              <w:rPr>
                                <w:sz w:val="24"/>
                                <w:szCs w:val="24"/>
                              </w:rPr>
                              <w:t>gina, no canto direito.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BA877F" id="Caixa de Texto 3" o:spid="_x0000_s1028" type="#_x0000_t202" style="position:absolute;margin-left:226.6pt;margin-top:25.6pt;width:223.45pt;height:116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" fillcolor="white [3212]" strokecolor="white [3212]" strokeweight=".5pt">
                <v:textbox>
                  <w:txbxContent>
                    <w:p w14:paraId="78C17928" w14:textId="4EC7D2BB" w:rsidR="00CE27B6" w:rsidRPr="005E0A0E" w:rsidRDefault="00CE27B6" w:rsidP="00213CDA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 w:rsidRPr="005E0A0E">
                        <w:rPr>
                          <w:sz w:val="24"/>
                          <w:szCs w:val="24"/>
                        </w:rPr>
                        <w:t>Epígrafe é opcional e não é intitulada. Fonte tamanho 12 e espaçamento de parágrafo simples. Sempre de</w:t>
                      </w:r>
                      <w:r w:rsidR="005B2EE6" w:rsidRPr="005E0A0E">
                        <w:rPr>
                          <w:sz w:val="24"/>
                          <w:szCs w:val="24"/>
                        </w:rPr>
                        <w:t>ve</w:t>
                      </w:r>
                      <w:r w:rsidRPr="005E0A0E">
                        <w:rPr>
                          <w:sz w:val="24"/>
                          <w:szCs w:val="24"/>
                        </w:rPr>
                        <w:t xml:space="preserve"> estar depois dos agradecimentos. </w:t>
                      </w:r>
                    </w:p>
                    <w:p w14:paraId="3151EC51" w14:textId="44024B06" w:rsidR="00CE27B6" w:rsidRPr="005E0A0E" w:rsidRDefault="00CE27B6" w:rsidP="00213CDA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 w:rsidRPr="005E0A0E">
                        <w:rPr>
                          <w:sz w:val="24"/>
                          <w:szCs w:val="24"/>
                        </w:rPr>
                        <w:t>Não há recuos de início de parágrafos. O texto deve vir ao final da p</w:t>
                      </w:r>
                      <w:r w:rsidR="009011E2">
                        <w:rPr>
                          <w:sz w:val="24"/>
                          <w:szCs w:val="24"/>
                        </w:rPr>
                        <w:t>á</w:t>
                      </w:r>
                      <w:r w:rsidRPr="005E0A0E">
                        <w:rPr>
                          <w:sz w:val="24"/>
                          <w:szCs w:val="24"/>
                        </w:rPr>
                        <w:t>gina, no canto direito.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5C3FA2D3" w14:textId="5A510396" w:rsidR="00213CDA" w:rsidRPr="00EF1468" w:rsidRDefault="007251B2" w:rsidP="000C5FF5">
      <w:pPr>
        <w:autoSpaceDE w:val="0"/>
        <w:autoSpaceDN w:val="0"/>
        <w:adjustRightInd w:val="0"/>
        <w:spacing w:line="480" w:lineRule="auto"/>
        <w:jc w:val="center"/>
        <w:rPr>
          <w:b/>
          <w:sz w:val="24"/>
          <w:szCs w:val="24"/>
        </w:rPr>
      </w:pPr>
      <w:r w:rsidRPr="00EF1468">
        <w:rPr>
          <w:b/>
          <w:sz w:val="24"/>
          <w:szCs w:val="24"/>
        </w:rPr>
        <w:lastRenderedPageBreak/>
        <w:t>LISTA DE ILUSTRAÇÕES</w:t>
      </w:r>
      <w:r w:rsidR="001053B0" w:rsidRPr="00EF1468">
        <w:rPr>
          <w:b/>
          <w:sz w:val="24"/>
          <w:szCs w:val="24"/>
        </w:rPr>
        <w:t xml:space="preserve"> (TABELAS, GRÁFICOS </w:t>
      </w:r>
      <w:r w:rsidR="008D6D4A" w:rsidRPr="00EF1468">
        <w:rPr>
          <w:b/>
          <w:sz w:val="24"/>
          <w:szCs w:val="24"/>
        </w:rPr>
        <w:t>ETC</w:t>
      </w:r>
      <w:r w:rsidR="001053B0" w:rsidRPr="00EF1468">
        <w:rPr>
          <w:b/>
          <w:sz w:val="24"/>
          <w:szCs w:val="24"/>
        </w:rPr>
        <w:t>.)</w:t>
      </w:r>
      <w:r w:rsidRPr="00EF1468">
        <w:rPr>
          <w:b/>
          <w:sz w:val="24"/>
          <w:szCs w:val="24"/>
        </w:rPr>
        <w:t xml:space="preserve"> </w:t>
      </w:r>
    </w:p>
    <w:p w14:paraId="10565E09" w14:textId="77777777" w:rsidR="001053B0" w:rsidRPr="00EF1468" w:rsidRDefault="001053B0" w:rsidP="000C5FF5">
      <w:pPr>
        <w:autoSpaceDE w:val="0"/>
        <w:autoSpaceDN w:val="0"/>
        <w:adjustRightInd w:val="0"/>
        <w:spacing w:line="480" w:lineRule="auto"/>
        <w:jc w:val="center"/>
        <w:rPr>
          <w:b/>
          <w:sz w:val="24"/>
          <w:szCs w:val="24"/>
        </w:rPr>
      </w:pPr>
    </w:p>
    <w:p w14:paraId="5C622987" w14:textId="28329C30" w:rsidR="001053B0" w:rsidRPr="00EF1468" w:rsidRDefault="001053B0" w:rsidP="001053B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EF1468">
        <w:rPr>
          <w:sz w:val="24"/>
          <w:szCs w:val="24"/>
        </w:rPr>
        <w:t>Lista apresentada de acordo com a ordem que as ilustrações (fotografias, desenhos</w:t>
      </w:r>
      <w:r w:rsidR="0007739F" w:rsidRPr="00EF1468">
        <w:rPr>
          <w:sz w:val="24"/>
          <w:szCs w:val="24"/>
        </w:rPr>
        <w:t>, mapas etc</w:t>
      </w:r>
      <w:r w:rsidR="008D6D4A" w:rsidRPr="00EF1468">
        <w:rPr>
          <w:sz w:val="24"/>
          <w:szCs w:val="24"/>
        </w:rPr>
        <w:t>.</w:t>
      </w:r>
      <w:r w:rsidR="0007739F" w:rsidRPr="00EF1468">
        <w:rPr>
          <w:sz w:val="24"/>
          <w:szCs w:val="24"/>
        </w:rPr>
        <w:t>), tabelas e gráficos aparecem no trabalho</w:t>
      </w:r>
      <w:r w:rsidR="00D25D4E">
        <w:rPr>
          <w:sz w:val="24"/>
          <w:szCs w:val="24"/>
        </w:rPr>
        <w:t>,</w:t>
      </w:r>
      <w:r w:rsidR="0007739F" w:rsidRPr="00EF1468">
        <w:rPr>
          <w:sz w:val="24"/>
          <w:szCs w:val="24"/>
        </w:rPr>
        <w:t xml:space="preserve"> com as respectivas páginas. Se houver tipos diferentes de eleme</w:t>
      </w:r>
      <w:r w:rsidR="009011E2">
        <w:rPr>
          <w:sz w:val="24"/>
          <w:szCs w:val="24"/>
        </w:rPr>
        <w:t>n</w:t>
      </w:r>
      <w:r w:rsidR="0007739F" w:rsidRPr="00EF1468">
        <w:rPr>
          <w:sz w:val="24"/>
          <w:szCs w:val="24"/>
        </w:rPr>
        <w:t>tos gráficos, deve ser feita uma lista para cada tipo. Exemplo: Lista de Ilustrações, Lista de Tabelas</w:t>
      </w:r>
      <w:r w:rsidR="008D6D4A" w:rsidRPr="00EF1468">
        <w:rPr>
          <w:sz w:val="24"/>
          <w:szCs w:val="24"/>
        </w:rPr>
        <w:t>,</w:t>
      </w:r>
      <w:r w:rsidR="0007739F" w:rsidRPr="00EF1468">
        <w:rPr>
          <w:sz w:val="24"/>
          <w:szCs w:val="24"/>
        </w:rPr>
        <w:t xml:space="preserve"> Lista de Gráficos. </w:t>
      </w:r>
    </w:p>
    <w:p w14:paraId="3CE00AF7" w14:textId="77777777" w:rsidR="0007739F" w:rsidRPr="00EF1468" w:rsidRDefault="0007739F" w:rsidP="001053B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</w:p>
    <w:p w14:paraId="7A118749" w14:textId="77777777" w:rsidR="00DB698D" w:rsidRPr="00EF1468" w:rsidRDefault="00DB698D" w:rsidP="00DB698D">
      <w:pPr>
        <w:jc w:val="center"/>
        <w:rPr>
          <w:b/>
        </w:rPr>
      </w:pPr>
      <w:r w:rsidRPr="00EF1468">
        <w:rPr>
          <w:b/>
        </w:rPr>
        <w:t>LISTA DE GRÁFICOS</w:t>
      </w:r>
    </w:p>
    <w:p w14:paraId="0D7FE865" w14:textId="77777777" w:rsidR="00DB698D" w:rsidRPr="00EF1468" w:rsidRDefault="00DB698D" w:rsidP="00DB698D">
      <w:pPr>
        <w:jc w:val="center"/>
        <w:rPr>
          <w:b/>
        </w:rPr>
      </w:pPr>
    </w:p>
    <w:p w14:paraId="7F031B51" w14:textId="77777777" w:rsidR="00DB698D" w:rsidRPr="00EF1468" w:rsidRDefault="00DB698D" w:rsidP="00DB698D">
      <w:pPr>
        <w:tabs>
          <w:tab w:val="left" w:pos="5061"/>
        </w:tabs>
        <w:rPr>
          <w:noProof/>
          <w:sz w:val="24"/>
          <w:szCs w:val="24"/>
        </w:rPr>
      </w:pPr>
      <w:r w:rsidRPr="00EF1468">
        <w:rPr>
          <w:b/>
        </w:rPr>
        <w:tab/>
      </w:r>
      <w:r w:rsidRPr="00EF1468">
        <w:rPr>
          <w:b/>
          <w:sz w:val="24"/>
          <w:szCs w:val="24"/>
        </w:rPr>
        <w:fldChar w:fldCharType="begin"/>
      </w:r>
      <w:r w:rsidRPr="00EF1468">
        <w:rPr>
          <w:b/>
          <w:sz w:val="24"/>
          <w:szCs w:val="24"/>
        </w:rPr>
        <w:instrText xml:space="preserve"> TOC \h \z \c "Gráfico" </w:instrText>
      </w:r>
      <w:r w:rsidRPr="00EF1468">
        <w:rPr>
          <w:b/>
          <w:sz w:val="24"/>
          <w:szCs w:val="24"/>
        </w:rPr>
        <w:fldChar w:fldCharType="separate"/>
      </w:r>
    </w:p>
    <w:p w14:paraId="353BEE35" w14:textId="77777777" w:rsidR="00DB698D" w:rsidRPr="00EF1468" w:rsidRDefault="006B7769" w:rsidP="00DB698D">
      <w:pPr>
        <w:pStyle w:val="ndicedeilustraes"/>
        <w:tabs>
          <w:tab w:val="right" w:leader="dot" w:pos="9061"/>
        </w:tabs>
        <w:rPr>
          <w:rFonts w:ascii="Arial" w:eastAsiaTheme="minorEastAsia" w:hAnsi="Arial" w:cs="Arial"/>
          <w:i w:val="0"/>
          <w:iCs w:val="0"/>
          <w:noProof/>
          <w:kern w:val="0"/>
          <w:sz w:val="24"/>
          <w:szCs w:val="24"/>
          <w:lang w:eastAsia="pt-BR" w:bidi="ar-SA"/>
        </w:rPr>
      </w:pPr>
      <w:hyperlink w:anchor="_Toc945977" w:history="1">
        <w:r w:rsidR="00DB698D" w:rsidRPr="00EF1468">
          <w:rPr>
            <w:rStyle w:val="Hyperlink"/>
            <w:rFonts w:ascii="Arial" w:hAnsi="Arial" w:cs="Arial"/>
            <w:noProof/>
            <w:sz w:val="24"/>
            <w:szCs w:val="24"/>
          </w:rPr>
          <w:t xml:space="preserve">Gráfico 1 – </w:t>
        </w:r>
        <w:r w:rsidR="00F32A45" w:rsidRPr="00EF1468">
          <w:rPr>
            <w:rFonts w:ascii="Arial" w:hAnsi="Arial" w:cs="Arial"/>
            <w:sz w:val="24"/>
            <w:szCs w:val="24"/>
          </w:rPr>
          <w:t>Lorem ipsum tempus</w:t>
        </w:r>
        <w:r w:rsidR="00DB698D" w:rsidRPr="00EF1468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DB698D" w:rsidRPr="00EF1468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DB698D" w:rsidRPr="00EF1468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_Toc945977 \h </w:instrText>
        </w:r>
        <w:r w:rsidR="00DB698D" w:rsidRPr="00EF1468">
          <w:rPr>
            <w:rFonts w:ascii="Arial" w:hAnsi="Arial" w:cs="Arial"/>
            <w:noProof/>
            <w:webHidden/>
            <w:sz w:val="24"/>
            <w:szCs w:val="24"/>
          </w:rPr>
        </w:r>
        <w:r w:rsidR="00DB698D" w:rsidRPr="00EF1468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EE5058" w:rsidRPr="00EF1468">
          <w:rPr>
            <w:rFonts w:ascii="Arial" w:hAnsi="Arial" w:cs="Arial"/>
            <w:b/>
            <w:bCs/>
            <w:noProof/>
            <w:webHidden/>
            <w:sz w:val="24"/>
            <w:szCs w:val="24"/>
          </w:rPr>
          <w:t>Erro! Indicador não definido.</w:t>
        </w:r>
        <w:r w:rsidR="00DB698D" w:rsidRPr="00EF1468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14:paraId="572E43CA" w14:textId="77777777" w:rsidR="00DB698D" w:rsidRPr="00EF1468" w:rsidRDefault="006B7769" w:rsidP="00DB698D">
      <w:pPr>
        <w:pStyle w:val="ndicedeilustraes"/>
        <w:tabs>
          <w:tab w:val="right" w:leader="dot" w:pos="9061"/>
        </w:tabs>
        <w:rPr>
          <w:rFonts w:ascii="Arial" w:eastAsiaTheme="minorEastAsia" w:hAnsi="Arial" w:cs="Arial"/>
          <w:i w:val="0"/>
          <w:iCs w:val="0"/>
          <w:noProof/>
          <w:kern w:val="0"/>
          <w:sz w:val="24"/>
          <w:szCs w:val="24"/>
          <w:lang w:eastAsia="pt-BR" w:bidi="ar-SA"/>
        </w:rPr>
      </w:pPr>
      <w:hyperlink w:anchor="_Toc945978" w:history="1">
        <w:r w:rsidR="00DB698D" w:rsidRPr="00EF1468">
          <w:rPr>
            <w:rStyle w:val="Hyperlink"/>
            <w:rFonts w:ascii="Arial" w:hAnsi="Arial" w:cs="Arial"/>
            <w:noProof/>
            <w:sz w:val="24"/>
            <w:szCs w:val="24"/>
          </w:rPr>
          <w:t xml:space="preserve">Gráfico 2 – </w:t>
        </w:r>
        <w:r w:rsidR="00F32A45" w:rsidRPr="00EF1468">
          <w:rPr>
            <w:rFonts w:ascii="Arial" w:hAnsi="Arial" w:cs="Arial"/>
            <w:sz w:val="24"/>
            <w:szCs w:val="24"/>
          </w:rPr>
          <w:t>Lorem ipsum tempus</w:t>
        </w:r>
        <w:r w:rsidR="00DB698D" w:rsidRPr="00EF1468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DB698D" w:rsidRPr="00EF1468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DB698D" w:rsidRPr="00EF1468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_Toc945978 \h </w:instrText>
        </w:r>
        <w:r w:rsidR="00DB698D" w:rsidRPr="00EF1468">
          <w:rPr>
            <w:rFonts w:ascii="Arial" w:hAnsi="Arial" w:cs="Arial"/>
            <w:noProof/>
            <w:webHidden/>
            <w:sz w:val="24"/>
            <w:szCs w:val="24"/>
          </w:rPr>
        </w:r>
        <w:r w:rsidR="00DB698D" w:rsidRPr="00EF1468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EE5058" w:rsidRPr="00EF1468">
          <w:rPr>
            <w:rFonts w:ascii="Arial" w:hAnsi="Arial" w:cs="Arial"/>
            <w:b/>
            <w:bCs/>
            <w:noProof/>
            <w:webHidden/>
            <w:sz w:val="24"/>
            <w:szCs w:val="24"/>
          </w:rPr>
          <w:t>Erro! Indicador não definido.</w:t>
        </w:r>
        <w:r w:rsidR="00DB698D" w:rsidRPr="00EF1468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14:paraId="24EB82BD" w14:textId="77777777" w:rsidR="00DB698D" w:rsidRPr="00EF1468" w:rsidRDefault="006B7769" w:rsidP="00DB698D">
      <w:pPr>
        <w:pStyle w:val="ndicedeilustraes"/>
        <w:tabs>
          <w:tab w:val="right" w:leader="dot" w:pos="9061"/>
        </w:tabs>
        <w:rPr>
          <w:rFonts w:ascii="Arial" w:eastAsiaTheme="minorEastAsia" w:hAnsi="Arial" w:cs="Arial"/>
          <w:i w:val="0"/>
          <w:iCs w:val="0"/>
          <w:noProof/>
          <w:kern w:val="0"/>
          <w:sz w:val="24"/>
          <w:szCs w:val="24"/>
          <w:lang w:eastAsia="pt-BR" w:bidi="ar-SA"/>
        </w:rPr>
      </w:pPr>
      <w:hyperlink w:anchor="_Toc945979" w:history="1">
        <w:r w:rsidR="00DB698D" w:rsidRPr="00EF1468">
          <w:rPr>
            <w:rStyle w:val="Hyperlink"/>
            <w:rFonts w:ascii="Arial" w:hAnsi="Arial" w:cs="Arial"/>
            <w:noProof/>
            <w:sz w:val="24"/>
            <w:szCs w:val="24"/>
          </w:rPr>
          <w:t>Gráfico 3 –</w:t>
        </w:r>
        <w:r w:rsidR="00F32A45" w:rsidRPr="00EF1468">
          <w:rPr>
            <w:rStyle w:val="Hyperlink"/>
            <w:rFonts w:ascii="Arial" w:hAnsi="Arial" w:cs="Arial"/>
            <w:noProof/>
            <w:sz w:val="24"/>
            <w:szCs w:val="24"/>
          </w:rPr>
          <w:t xml:space="preserve"> </w:t>
        </w:r>
        <w:r w:rsidR="00F32A45" w:rsidRPr="00EF1468">
          <w:rPr>
            <w:rFonts w:ascii="Arial" w:hAnsi="Arial" w:cs="Arial"/>
            <w:sz w:val="24"/>
            <w:szCs w:val="24"/>
          </w:rPr>
          <w:t>Lorem ipsum tempus</w:t>
        </w:r>
        <w:r w:rsidR="00DB698D" w:rsidRPr="00EF1468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DB698D" w:rsidRPr="00EF1468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DB698D" w:rsidRPr="00EF1468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_Toc945979 \h </w:instrText>
        </w:r>
        <w:r w:rsidR="00DB698D" w:rsidRPr="00EF1468">
          <w:rPr>
            <w:rFonts w:ascii="Arial" w:hAnsi="Arial" w:cs="Arial"/>
            <w:noProof/>
            <w:webHidden/>
            <w:sz w:val="24"/>
            <w:szCs w:val="24"/>
          </w:rPr>
        </w:r>
        <w:r w:rsidR="00DB698D" w:rsidRPr="00EF1468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EE5058" w:rsidRPr="00EF1468">
          <w:rPr>
            <w:rFonts w:ascii="Arial" w:hAnsi="Arial" w:cs="Arial"/>
            <w:b/>
            <w:bCs/>
            <w:noProof/>
            <w:webHidden/>
            <w:sz w:val="24"/>
            <w:szCs w:val="24"/>
          </w:rPr>
          <w:t>Erro! Indicador não definido.</w:t>
        </w:r>
        <w:r w:rsidR="00DB698D" w:rsidRPr="00EF1468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14:paraId="7A0344C7" w14:textId="77777777" w:rsidR="00DB698D" w:rsidRPr="00EF1468" w:rsidRDefault="006B7769" w:rsidP="00DB698D">
      <w:pPr>
        <w:pStyle w:val="ndicedeilustraes"/>
        <w:tabs>
          <w:tab w:val="right" w:leader="dot" w:pos="9061"/>
        </w:tabs>
        <w:rPr>
          <w:rFonts w:ascii="Arial" w:eastAsiaTheme="minorEastAsia" w:hAnsi="Arial" w:cs="Arial"/>
          <w:i w:val="0"/>
          <w:iCs w:val="0"/>
          <w:noProof/>
          <w:kern w:val="0"/>
          <w:sz w:val="24"/>
          <w:szCs w:val="24"/>
          <w:lang w:eastAsia="pt-BR" w:bidi="ar-SA"/>
        </w:rPr>
      </w:pPr>
      <w:hyperlink w:anchor="_Toc945980" w:history="1">
        <w:r w:rsidR="00DB698D" w:rsidRPr="00EF1468">
          <w:rPr>
            <w:rStyle w:val="Hyperlink"/>
            <w:rFonts w:ascii="Arial" w:hAnsi="Arial" w:cs="Arial"/>
            <w:noProof/>
            <w:sz w:val="24"/>
            <w:szCs w:val="24"/>
          </w:rPr>
          <w:t xml:space="preserve">Gráfico 4 – </w:t>
        </w:r>
        <w:r w:rsidR="00F32A45" w:rsidRPr="00EF1468">
          <w:rPr>
            <w:rFonts w:ascii="Arial" w:hAnsi="Arial" w:cs="Arial"/>
            <w:sz w:val="24"/>
            <w:szCs w:val="24"/>
          </w:rPr>
          <w:t>porttitor malesuada litora gravida</w:t>
        </w:r>
        <w:r w:rsidR="00DB698D" w:rsidRPr="00EF1468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DB698D" w:rsidRPr="00EF1468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DB698D" w:rsidRPr="00EF1468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_Toc945980 \h </w:instrText>
        </w:r>
        <w:r w:rsidR="00DB698D" w:rsidRPr="00EF1468">
          <w:rPr>
            <w:rFonts w:ascii="Arial" w:hAnsi="Arial" w:cs="Arial"/>
            <w:noProof/>
            <w:webHidden/>
            <w:sz w:val="24"/>
            <w:szCs w:val="24"/>
          </w:rPr>
        </w:r>
        <w:r w:rsidR="00DB698D" w:rsidRPr="00EF1468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EE5058" w:rsidRPr="00EF1468">
          <w:rPr>
            <w:rFonts w:ascii="Arial" w:hAnsi="Arial" w:cs="Arial"/>
            <w:b/>
            <w:bCs/>
            <w:noProof/>
            <w:webHidden/>
            <w:sz w:val="24"/>
            <w:szCs w:val="24"/>
          </w:rPr>
          <w:t>Erro! Indicador não definido.</w:t>
        </w:r>
        <w:r w:rsidR="00DB698D" w:rsidRPr="00EF1468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14:paraId="6A72885E" w14:textId="77777777" w:rsidR="00DB698D" w:rsidRPr="00EF1468" w:rsidRDefault="006B7769" w:rsidP="00DB698D">
      <w:pPr>
        <w:pStyle w:val="ndicedeilustraes"/>
        <w:tabs>
          <w:tab w:val="right" w:leader="dot" w:pos="9061"/>
        </w:tabs>
        <w:rPr>
          <w:rFonts w:ascii="Arial" w:eastAsiaTheme="minorEastAsia" w:hAnsi="Arial" w:cs="Arial"/>
          <w:i w:val="0"/>
          <w:iCs w:val="0"/>
          <w:noProof/>
          <w:kern w:val="0"/>
          <w:sz w:val="24"/>
          <w:szCs w:val="24"/>
          <w:lang w:eastAsia="pt-BR" w:bidi="ar-SA"/>
        </w:rPr>
      </w:pPr>
      <w:hyperlink w:anchor="_Toc945981" w:history="1">
        <w:r w:rsidR="00DB698D" w:rsidRPr="00EF1468">
          <w:rPr>
            <w:rStyle w:val="Hyperlink"/>
            <w:rFonts w:ascii="Arial" w:hAnsi="Arial" w:cs="Arial"/>
            <w:noProof/>
            <w:sz w:val="24"/>
            <w:szCs w:val="24"/>
          </w:rPr>
          <w:t xml:space="preserve">Gráfico 5 – </w:t>
        </w:r>
        <w:r w:rsidR="00F32A45" w:rsidRPr="00EF1468">
          <w:rPr>
            <w:rFonts w:ascii="Arial" w:hAnsi="Arial" w:cs="Arial"/>
            <w:sz w:val="24"/>
            <w:szCs w:val="24"/>
          </w:rPr>
          <w:t>a bibendum malesuada faucibus</w:t>
        </w:r>
        <w:r w:rsidR="00DB698D" w:rsidRPr="00EF1468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DB698D" w:rsidRPr="00EF1468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DB698D" w:rsidRPr="00EF1468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_Toc945981 \h </w:instrText>
        </w:r>
        <w:r w:rsidR="00DB698D" w:rsidRPr="00EF1468">
          <w:rPr>
            <w:rFonts w:ascii="Arial" w:hAnsi="Arial" w:cs="Arial"/>
            <w:noProof/>
            <w:webHidden/>
            <w:sz w:val="24"/>
            <w:szCs w:val="24"/>
          </w:rPr>
        </w:r>
        <w:r w:rsidR="00DB698D" w:rsidRPr="00EF1468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EE5058" w:rsidRPr="00EF1468">
          <w:rPr>
            <w:rFonts w:ascii="Arial" w:hAnsi="Arial" w:cs="Arial"/>
            <w:b/>
            <w:bCs/>
            <w:noProof/>
            <w:webHidden/>
            <w:sz w:val="24"/>
            <w:szCs w:val="24"/>
          </w:rPr>
          <w:t>Erro! Indicador não definido.</w:t>
        </w:r>
        <w:r w:rsidR="00DB698D" w:rsidRPr="00EF1468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14:paraId="46E66493" w14:textId="77777777" w:rsidR="00DB698D" w:rsidRPr="00EF1468" w:rsidRDefault="006B7769" w:rsidP="00DB698D">
      <w:pPr>
        <w:pStyle w:val="ndicedeilustraes"/>
        <w:tabs>
          <w:tab w:val="right" w:leader="dot" w:pos="9061"/>
        </w:tabs>
        <w:rPr>
          <w:rFonts w:ascii="Arial" w:eastAsiaTheme="minorEastAsia" w:hAnsi="Arial" w:cs="Arial"/>
          <w:i w:val="0"/>
          <w:iCs w:val="0"/>
          <w:noProof/>
          <w:kern w:val="0"/>
          <w:sz w:val="24"/>
          <w:szCs w:val="24"/>
          <w:lang w:eastAsia="pt-BR" w:bidi="ar-SA"/>
        </w:rPr>
      </w:pPr>
      <w:hyperlink w:anchor="_Toc945982" w:history="1">
        <w:r w:rsidR="00DB698D" w:rsidRPr="00EF1468">
          <w:rPr>
            <w:rStyle w:val="Hyperlink"/>
            <w:rFonts w:ascii="Arial" w:hAnsi="Arial" w:cs="Arial"/>
            <w:noProof/>
            <w:sz w:val="24"/>
            <w:szCs w:val="24"/>
          </w:rPr>
          <w:t xml:space="preserve">Gráfico 6 – </w:t>
        </w:r>
        <w:r w:rsidR="00F32A45" w:rsidRPr="00EF1468">
          <w:rPr>
            <w:rFonts w:ascii="Arial" w:hAnsi="Arial" w:cs="Arial"/>
            <w:sz w:val="24"/>
            <w:szCs w:val="24"/>
          </w:rPr>
          <w:t>venenatis vitae venenatis</w:t>
        </w:r>
        <w:r w:rsidR="00DB698D" w:rsidRPr="00EF1468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DB698D" w:rsidRPr="00EF1468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DB698D" w:rsidRPr="00EF1468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_Toc945982 \h </w:instrText>
        </w:r>
        <w:r w:rsidR="00DB698D" w:rsidRPr="00EF1468">
          <w:rPr>
            <w:rFonts w:ascii="Arial" w:hAnsi="Arial" w:cs="Arial"/>
            <w:noProof/>
            <w:webHidden/>
            <w:sz w:val="24"/>
            <w:szCs w:val="24"/>
          </w:rPr>
        </w:r>
        <w:r w:rsidR="00DB698D" w:rsidRPr="00EF1468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EE5058" w:rsidRPr="00EF1468">
          <w:rPr>
            <w:rFonts w:ascii="Arial" w:hAnsi="Arial" w:cs="Arial"/>
            <w:b/>
            <w:bCs/>
            <w:noProof/>
            <w:webHidden/>
            <w:sz w:val="24"/>
            <w:szCs w:val="24"/>
          </w:rPr>
          <w:t>Erro! Indicador não definido.</w:t>
        </w:r>
        <w:r w:rsidR="00DB698D" w:rsidRPr="00EF1468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14:paraId="0FAD40DC" w14:textId="77777777" w:rsidR="00DB698D" w:rsidRPr="00EF1468" w:rsidRDefault="006B7769" w:rsidP="00DB698D">
      <w:pPr>
        <w:pStyle w:val="ndicedeilustraes"/>
        <w:tabs>
          <w:tab w:val="right" w:leader="dot" w:pos="9061"/>
        </w:tabs>
        <w:rPr>
          <w:rFonts w:ascii="Arial" w:eastAsiaTheme="minorEastAsia" w:hAnsi="Arial" w:cs="Arial"/>
          <w:i w:val="0"/>
          <w:iCs w:val="0"/>
          <w:noProof/>
          <w:kern w:val="0"/>
          <w:sz w:val="24"/>
          <w:szCs w:val="24"/>
          <w:lang w:eastAsia="pt-BR" w:bidi="ar-SA"/>
        </w:rPr>
      </w:pPr>
      <w:hyperlink w:anchor="_Toc945983" w:history="1">
        <w:r w:rsidR="00DB698D" w:rsidRPr="00EF1468">
          <w:rPr>
            <w:rStyle w:val="Hyperlink"/>
            <w:rFonts w:ascii="Arial" w:hAnsi="Arial" w:cs="Arial"/>
            <w:noProof/>
            <w:sz w:val="24"/>
            <w:szCs w:val="24"/>
          </w:rPr>
          <w:t xml:space="preserve">Gráfico 7 – </w:t>
        </w:r>
        <w:r w:rsidR="00F32A45" w:rsidRPr="00EF1468">
          <w:rPr>
            <w:rFonts w:ascii="Arial" w:hAnsi="Arial" w:cs="Arial"/>
            <w:sz w:val="24"/>
            <w:szCs w:val="24"/>
          </w:rPr>
          <w:t>potenti ut magna pellentesque</w:t>
        </w:r>
        <w:r w:rsidR="00DB698D" w:rsidRPr="00EF1468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DB698D" w:rsidRPr="00EF1468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DB698D" w:rsidRPr="00EF1468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_Toc945983 \h </w:instrText>
        </w:r>
        <w:r w:rsidR="00DB698D" w:rsidRPr="00EF1468">
          <w:rPr>
            <w:rFonts w:ascii="Arial" w:hAnsi="Arial" w:cs="Arial"/>
            <w:noProof/>
            <w:webHidden/>
            <w:sz w:val="24"/>
            <w:szCs w:val="24"/>
          </w:rPr>
        </w:r>
        <w:r w:rsidR="00DB698D" w:rsidRPr="00EF1468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EE5058" w:rsidRPr="00EF1468">
          <w:rPr>
            <w:rFonts w:ascii="Arial" w:hAnsi="Arial" w:cs="Arial"/>
            <w:b/>
            <w:bCs/>
            <w:noProof/>
            <w:webHidden/>
            <w:sz w:val="24"/>
            <w:szCs w:val="24"/>
          </w:rPr>
          <w:t>Erro! Indicador não definido.</w:t>
        </w:r>
        <w:r w:rsidR="00DB698D" w:rsidRPr="00EF1468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14:paraId="049DE927" w14:textId="77777777" w:rsidR="00213CDA" w:rsidRPr="00EF1468" w:rsidRDefault="00DB698D" w:rsidP="00DB698D">
      <w:pPr>
        <w:autoSpaceDE w:val="0"/>
        <w:autoSpaceDN w:val="0"/>
        <w:adjustRightInd w:val="0"/>
        <w:spacing w:line="480" w:lineRule="auto"/>
        <w:rPr>
          <w:sz w:val="24"/>
          <w:szCs w:val="24"/>
        </w:rPr>
      </w:pPr>
      <w:r w:rsidRPr="00EF1468">
        <w:rPr>
          <w:b/>
          <w:sz w:val="24"/>
          <w:szCs w:val="24"/>
        </w:rPr>
        <w:fldChar w:fldCharType="end"/>
      </w:r>
    </w:p>
    <w:p w14:paraId="39063D9B" w14:textId="77777777" w:rsidR="00213CDA" w:rsidRPr="00EF1468" w:rsidRDefault="00213CDA" w:rsidP="00984CA7">
      <w:pPr>
        <w:autoSpaceDE w:val="0"/>
        <w:autoSpaceDN w:val="0"/>
        <w:adjustRightInd w:val="0"/>
        <w:spacing w:line="480" w:lineRule="auto"/>
        <w:rPr>
          <w:sz w:val="24"/>
          <w:szCs w:val="24"/>
        </w:rPr>
      </w:pPr>
    </w:p>
    <w:p w14:paraId="3F76453D" w14:textId="77777777" w:rsidR="00213CDA" w:rsidRPr="00EF1468" w:rsidRDefault="00213CDA" w:rsidP="00984CA7">
      <w:pPr>
        <w:autoSpaceDE w:val="0"/>
        <w:autoSpaceDN w:val="0"/>
        <w:adjustRightInd w:val="0"/>
        <w:spacing w:line="480" w:lineRule="auto"/>
        <w:rPr>
          <w:sz w:val="24"/>
          <w:szCs w:val="24"/>
        </w:rPr>
      </w:pPr>
    </w:p>
    <w:p w14:paraId="374B1E83" w14:textId="77777777" w:rsidR="00F32A45" w:rsidRPr="00EF1468" w:rsidRDefault="00F32A45" w:rsidP="00984CA7">
      <w:pPr>
        <w:autoSpaceDE w:val="0"/>
        <w:autoSpaceDN w:val="0"/>
        <w:adjustRightInd w:val="0"/>
        <w:spacing w:line="480" w:lineRule="auto"/>
        <w:rPr>
          <w:sz w:val="24"/>
          <w:szCs w:val="24"/>
        </w:rPr>
      </w:pPr>
    </w:p>
    <w:p w14:paraId="57DE49E6" w14:textId="77777777" w:rsidR="00F32A45" w:rsidRPr="00EF1468" w:rsidRDefault="00F32A45" w:rsidP="00984CA7">
      <w:pPr>
        <w:autoSpaceDE w:val="0"/>
        <w:autoSpaceDN w:val="0"/>
        <w:adjustRightInd w:val="0"/>
        <w:spacing w:line="480" w:lineRule="auto"/>
        <w:rPr>
          <w:sz w:val="24"/>
          <w:szCs w:val="24"/>
        </w:rPr>
      </w:pPr>
    </w:p>
    <w:p w14:paraId="05C5F33F" w14:textId="77777777" w:rsidR="00F32A45" w:rsidRPr="00EF1468" w:rsidRDefault="00F32A45" w:rsidP="00984CA7">
      <w:pPr>
        <w:autoSpaceDE w:val="0"/>
        <w:autoSpaceDN w:val="0"/>
        <w:adjustRightInd w:val="0"/>
        <w:spacing w:line="480" w:lineRule="auto"/>
        <w:rPr>
          <w:sz w:val="24"/>
          <w:szCs w:val="24"/>
        </w:rPr>
      </w:pPr>
    </w:p>
    <w:p w14:paraId="16116093" w14:textId="77777777" w:rsidR="00F32A45" w:rsidRPr="00EF1468" w:rsidRDefault="00F32A45" w:rsidP="00984CA7">
      <w:pPr>
        <w:autoSpaceDE w:val="0"/>
        <w:autoSpaceDN w:val="0"/>
        <w:adjustRightInd w:val="0"/>
        <w:spacing w:line="480" w:lineRule="auto"/>
        <w:rPr>
          <w:sz w:val="24"/>
          <w:szCs w:val="24"/>
        </w:rPr>
      </w:pPr>
    </w:p>
    <w:p w14:paraId="33B2B315" w14:textId="77777777" w:rsidR="00F32A45" w:rsidRPr="00EF1468" w:rsidRDefault="00F32A45" w:rsidP="00984CA7">
      <w:pPr>
        <w:autoSpaceDE w:val="0"/>
        <w:autoSpaceDN w:val="0"/>
        <w:adjustRightInd w:val="0"/>
        <w:spacing w:line="480" w:lineRule="auto"/>
        <w:rPr>
          <w:sz w:val="24"/>
          <w:szCs w:val="24"/>
        </w:rPr>
      </w:pPr>
    </w:p>
    <w:p w14:paraId="698CF1A3" w14:textId="77777777" w:rsidR="00F32A45" w:rsidRPr="00EF1468" w:rsidRDefault="00F32A45" w:rsidP="00984CA7">
      <w:pPr>
        <w:autoSpaceDE w:val="0"/>
        <w:autoSpaceDN w:val="0"/>
        <w:adjustRightInd w:val="0"/>
        <w:spacing w:line="480" w:lineRule="auto"/>
        <w:rPr>
          <w:sz w:val="24"/>
          <w:szCs w:val="24"/>
        </w:rPr>
      </w:pPr>
    </w:p>
    <w:p w14:paraId="5F1EDF37" w14:textId="77777777" w:rsidR="00F32A45" w:rsidRPr="00EF1468" w:rsidRDefault="00F32A45" w:rsidP="00984CA7">
      <w:pPr>
        <w:autoSpaceDE w:val="0"/>
        <w:autoSpaceDN w:val="0"/>
        <w:adjustRightInd w:val="0"/>
        <w:spacing w:line="480" w:lineRule="auto"/>
        <w:rPr>
          <w:sz w:val="24"/>
          <w:szCs w:val="24"/>
        </w:rPr>
      </w:pPr>
    </w:p>
    <w:p w14:paraId="3E663B7D" w14:textId="77777777" w:rsidR="00734C81" w:rsidRPr="00EF1468" w:rsidRDefault="00734C81" w:rsidP="00734C81">
      <w:pPr>
        <w:rPr>
          <w:b/>
          <w:sz w:val="24"/>
          <w:szCs w:val="24"/>
        </w:rPr>
      </w:pPr>
    </w:p>
    <w:p w14:paraId="73050392" w14:textId="77777777" w:rsidR="00734C81" w:rsidRPr="00EF1468" w:rsidRDefault="00734C81" w:rsidP="00734C81">
      <w:pPr>
        <w:rPr>
          <w:b/>
          <w:sz w:val="24"/>
          <w:szCs w:val="24"/>
        </w:rPr>
      </w:pPr>
    </w:p>
    <w:p w14:paraId="2266FE17" w14:textId="77777777" w:rsidR="00734C81" w:rsidRPr="00EF1468" w:rsidRDefault="00734C81" w:rsidP="00734C81">
      <w:pPr>
        <w:rPr>
          <w:b/>
          <w:sz w:val="24"/>
          <w:szCs w:val="24"/>
        </w:rPr>
      </w:pPr>
    </w:p>
    <w:p w14:paraId="642E6A2E" w14:textId="77777777" w:rsidR="00734C81" w:rsidRPr="00EF1468" w:rsidRDefault="00734C81" w:rsidP="00734C81">
      <w:pPr>
        <w:rPr>
          <w:b/>
          <w:sz w:val="24"/>
          <w:szCs w:val="24"/>
        </w:rPr>
      </w:pPr>
    </w:p>
    <w:p w14:paraId="62EA8879" w14:textId="77777777" w:rsidR="00984CA7" w:rsidRPr="00EF1468" w:rsidRDefault="00F32A45" w:rsidP="00734C81">
      <w:pPr>
        <w:jc w:val="center"/>
        <w:rPr>
          <w:b/>
          <w:sz w:val="24"/>
          <w:szCs w:val="24"/>
        </w:rPr>
      </w:pPr>
      <w:commentRangeStart w:id="6"/>
      <w:r w:rsidRPr="00EF1468">
        <w:rPr>
          <w:b/>
          <w:sz w:val="24"/>
          <w:szCs w:val="24"/>
        </w:rPr>
        <w:lastRenderedPageBreak/>
        <w:t>SUMÁRIO</w:t>
      </w:r>
      <w:commentRangeEnd w:id="6"/>
      <w:r w:rsidRPr="00EF1468">
        <w:rPr>
          <w:rStyle w:val="Refdecomentrio"/>
        </w:rPr>
        <w:commentReference w:id="6"/>
      </w:r>
    </w:p>
    <w:p w14:paraId="5A827541" w14:textId="77777777" w:rsidR="00F32A45" w:rsidRPr="00EF1468" w:rsidRDefault="00F32A45" w:rsidP="00F32A45">
      <w:pPr>
        <w:autoSpaceDE w:val="0"/>
        <w:autoSpaceDN w:val="0"/>
        <w:adjustRightInd w:val="0"/>
        <w:spacing w:line="480" w:lineRule="auto"/>
        <w:jc w:val="center"/>
        <w:rPr>
          <w:b/>
          <w:sz w:val="24"/>
          <w:szCs w:val="24"/>
        </w:rPr>
      </w:pPr>
    </w:p>
    <w:p w14:paraId="59D91CA6" w14:textId="5B7B9318" w:rsidR="00213CDA" w:rsidRPr="00EF1468" w:rsidRDefault="00F32A45" w:rsidP="00F32A45">
      <w:pPr>
        <w:autoSpaceDE w:val="0"/>
        <w:autoSpaceDN w:val="0"/>
        <w:adjustRightInd w:val="0"/>
        <w:spacing w:line="360" w:lineRule="auto"/>
        <w:ind w:firstLine="709"/>
        <w:rPr>
          <w:sz w:val="24"/>
          <w:szCs w:val="24"/>
        </w:rPr>
      </w:pPr>
      <w:r w:rsidRPr="00EF1468">
        <w:rPr>
          <w:sz w:val="24"/>
          <w:szCs w:val="24"/>
        </w:rPr>
        <w:t xml:space="preserve">Os elementos </w:t>
      </w:r>
      <w:proofErr w:type="spellStart"/>
      <w:r w:rsidRPr="00EF1468">
        <w:rPr>
          <w:sz w:val="24"/>
          <w:szCs w:val="24"/>
        </w:rPr>
        <w:t>pré</w:t>
      </w:r>
      <w:proofErr w:type="spellEnd"/>
      <w:r w:rsidRPr="00EF1468">
        <w:rPr>
          <w:sz w:val="24"/>
          <w:szCs w:val="24"/>
        </w:rPr>
        <w:t xml:space="preserve">-textuais não são colocados no </w:t>
      </w:r>
      <w:r w:rsidR="009011E2">
        <w:rPr>
          <w:sz w:val="24"/>
          <w:szCs w:val="24"/>
        </w:rPr>
        <w:t>sumário</w:t>
      </w:r>
      <w:r w:rsidRPr="00EF1468">
        <w:rPr>
          <w:sz w:val="24"/>
          <w:szCs w:val="24"/>
        </w:rPr>
        <w:t>. Mais informações, NBR 602</w:t>
      </w:r>
      <w:r w:rsidR="009011E2">
        <w:rPr>
          <w:sz w:val="24"/>
          <w:szCs w:val="24"/>
        </w:rPr>
        <w:t>7</w:t>
      </w:r>
      <w:r w:rsidRPr="00EF1468">
        <w:rPr>
          <w:sz w:val="24"/>
          <w:szCs w:val="24"/>
        </w:rPr>
        <w:t xml:space="preserve">. </w:t>
      </w:r>
    </w:p>
    <w:p w14:paraId="792CE491" w14:textId="77777777" w:rsidR="00734C81" w:rsidRPr="00EF1468" w:rsidRDefault="00734C81" w:rsidP="00F32A45">
      <w:pPr>
        <w:autoSpaceDE w:val="0"/>
        <w:autoSpaceDN w:val="0"/>
        <w:adjustRightInd w:val="0"/>
        <w:spacing w:line="360" w:lineRule="auto"/>
        <w:ind w:firstLine="709"/>
        <w:rPr>
          <w:sz w:val="24"/>
          <w:szCs w:val="24"/>
        </w:rPr>
      </w:pPr>
    </w:p>
    <w:p w14:paraId="4A498DD4" w14:textId="77777777" w:rsidR="00734C81" w:rsidRPr="00EF1468" w:rsidRDefault="00734C81" w:rsidP="00F32A45">
      <w:pPr>
        <w:autoSpaceDE w:val="0"/>
        <w:autoSpaceDN w:val="0"/>
        <w:adjustRightInd w:val="0"/>
        <w:spacing w:line="360" w:lineRule="auto"/>
        <w:ind w:firstLine="709"/>
        <w:rPr>
          <w:sz w:val="24"/>
          <w:szCs w:val="24"/>
        </w:rPr>
      </w:pPr>
    </w:p>
    <w:p w14:paraId="02D2E14D" w14:textId="77777777" w:rsidR="00F32A45" w:rsidRPr="00EF1468" w:rsidRDefault="00F32A45" w:rsidP="00F32A45">
      <w:pPr>
        <w:autoSpaceDE w:val="0"/>
        <w:autoSpaceDN w:val="0"/>
        <w:adjustRightInd w:val="0"/>
        <w:spacing w:line="360" w:lineRule="auto"/>
        <w:ind w:firstLine="709"/>
        <w:rPr>
          <w:sz w:val="24"/>
          <w:szCs w:val="24"/>
        </w:rPr>
      </w:pPr>
    </w:p>
    <w:p w14:paraId="6F19EDEF" w14:textId="77777777" w:rsidR="00F32A45" w:rsidRPr="00EF1468" w:rsidRDefault="006B7769" w:rsidP="00270509">
      <w:pPr>
        <w:pStyle w:val="Sumrio1"/>
        <w:rPr>
          <w:rFonts w:eastAsiaTheme="minorEastAsia"/>
          <w:kern w:val="0"/>
          <w:sz w:val="22"/>
          <w:szCs w:val="22"/>
          <w:lang w:eastAsia="pt-BR" w:bidi="ar-SA"/>
        </w:rPr>
      </w:pPr>
      <w:hyperlink w:anchor="_Toc289048" w:history="1">
        <w:r w:rsidR="00F32A45" w:rsidRPr="00EF1468">
          <w:rPr>
            <w:rStyle w:val="Hyperlink"/>
            <w:color w:val="auto"/>
            <w:u w:val="none"/>
          </w:rPr>
          <w:t>INTRODUÇÃO</w:t>
        </w:r>
        <w:r w:rsidR="00F32A45" w:rsidRPr="00EF1468">
          <w:rPr>
            <w:webHidden/>
          </w:rPr>
          <w:tab/>
        </w:r>
        <w:r w:rsidR="00F32A45" w:rsidRPr="00EF1468">
          <w:rPr>
            <w:webHidden/>
          </w:rPr>
          <w:fldChar w:fldCharType="begin"/>
        </w:r>
        <w:r w:rsidR="00F32A45" w:rsidRPr="00EF1468">
          <w:rPr>
            <w:webHidden/>
          </w:rPr>
          <w:instrText xml:space="preserve"> PAGEREF _Toc289048 \h </w:instrText>
        </w:r>
        <w:r w:rsidR="00F32A45" w:rsidRPr="00EF1468">
          <w:rPr>
            <w:webHidden/>
          </w:rPr>
        </w:r>
        <w:r w:rsidR="00F32A45" w:rsidRPr="00EF1468">
          <w:rPr>
            <w:webHidden/>
          </w:rPr>
          <w:fldChar w:fldCharType="separate"/>
        </w:r>
        <w:r w:rsidR="00EE5058" w:rsidRPr="00EF1468">
          <w:rPr>
            <w:webHidden/>
          </w:rPr>
          <w:t>Erro! Indicador não definido.</w:t>
        </w:r>
        <w:r w:rsidR="00F32A45" w:rsidRPr="00EF1468">
          <w:rPr>
            <w:webHidden/>
          </w:rPr>
          <w:fldChar w:fldCharType="end"/>
        </w:r>
      </w:hyperlink>
    </w:p>
    <w:p w14:paraId="50C9D50C" w14:textId="77777777" w:rsidR="00F32A45" w:rsidRPr="00EF1468" w:rsidRDefault="006B7769" w:rsidP="00270509">
      <w:pPr>
        <w:pStyle w:val="Sumrio1"/>
        <w:rPr>
          <w:rFonts w:eastAsiaTheme="minorEastAsia"/>
          <w:kern w:val="0"/>
          <w:sz w:val="22"/>
          <w:szCs w:val="22"/>
          <w:lang w:eastAsia="pt-BR" w:bidi="ar-SA"/>
        </w:rPr>
      </w:pPr>
      <w:hyperlink w:anchor="_Toc289049" w:history="1">
        <w:r w:rsidR="00F32A45" w:rsidRPr="00EF1468">
          <w:rPr>
            <w:rStyle w:val="Hyperlink"/>
            <w:color w:val="auto"/>
            <w:u w:val="none"/>
          </w:rPr>
          <w:t>1 Lorem ipsum</w:t>
        </w:r>
        <w:r w:rsidR="00F32A45" w:rsidRPr="00EF1468">
          <w:rPr>
            <w:webHidden/>
          </w:rPr>
          <w:tab/>
        </w:r>
        <w:r w:rsidR="00F32A45" w:rsidRPr="00EF1468">
          <w:rPr>
            <w:webHidden/>
          </w:rPr>
          <w:fldChar w:fldCharType="begin"/>
        </w:r>
        <w:r w:rsidR="00F32A45" w:rsidRPr="00EF1468">
          <w:rPr>
            <w:webHidden/>
          </w:rPr>
          <w:instrText xml:space="preserve"> PAGEREF _Toc289049 \h </w:instrText>
        </w:r>
        <w:r w:rsidR="00F32A45" w:rsidRPr="00EF1468">
          <w:rPr>
            <w:webHidden/>
          </w:rPr>
        </w:r>
        <w:r w:rsidR="00F32A45" w:rsidRPr="00EF1468">
          <w:rPr>
            <w:webHidden/>
          </w:rPr>
          <w:fldChar w:fldCharType="separate"/>
        </w:r>
        <w:r w:rsidR="00EE5058" w:rsidRPr="00EF1468">
          <w:rPr>
            <w:webHidden/>
          </w:rPr>
          <w:t>Erro! Indicador não definido.</w:t>
        </w:r>
        <w:r w:rsidR="00F32A45" w:rsidRPr="00EF1468">
          <w:rPr>
            <w:webHidden/>
          </w:rPr>
          <w:fldChar w:fldCharType="end"/>
        </w:r>
      </w:hyperlink>
    </w:p>
    <w:p w14:paraId="69FF1B6D" w14:textId="77777777" w:rsidR="00F32A45" w:rsidRPr="00EF1468" w:rsidRDefault="006B7769" w:rsidP="00270509">
      <w:pPr>
        <w:pStyle w:val="Sumrio1"/>
        <w:rPr>
          <w:rFonts w:eastAsiaTheme="minorEastAsia"/>
          <w:kern w:val="0"/>
          <w:sz w:val="22"/>
          <w:szCs w:val="22"/>
          <w:lang w:eastAsia="pt-BR" w:bidi="ar-SA"/>
        </w:rPr>
      </w:pPr>
      <w:hyperlink w:anchor="_Toc289050" w:history="1">
        <w:r w:rsidR="00F32A45" w:rsidRPr="00EF1468">
          <w:rPr>
            <w:rStyle w:val="Hyperlink"/>
            <w:b w:val="0"/>
            <w:color w:val="auto"/>
            <w:u w:val="none"/>
          </w:rPr>
          <w:t>1.1 loren ipsum</w:t>
        </w:r>
        <w:r w:rsidR="00F32A45" w:rsidRPr="00EF1468">
          <w:rPr>
            <w:webHidden/>
          </w:rPr>
          <w:tab/>
        </w:r>
        <w:r w:rsidR="00F32A45" w:rsidRPr="00EF1468">
          <w:rPr>
            <w:webHidden/>
          </w:rPr>
          <w:fldChar w:fldCharType="begin"/>
        </w:r>
        <w:r w:rsidR="00F32A45" w:rsidRPr="00EF1468">
          <w:rPr>
            <w:webHidden/>
          </w:rPr>
          <w:instrText xml:space="preserve"> PAGEREF _Toc289050 \h </w:instrText>
        </w:r>
        <w:r w:rsidR="00F32A45" w:rsidRPr="00EF1468">
          <w:rPr>
            <w:webHidden/>
          </w:rPr>
        </w:r>
        <w:r w:rsidR="00F32A45" w:rsidRPr="00EF1468">
          <w:rPr>
            <w:webHidden/>
          </w:rPr>
          <w:fldChar w:fldCharType="separate"/>
        </w:r>
        <w:r w:rsidR="00EE5058" w:rsidRPr="00EF1468">
          <w:rPr>
            <w:webHidden/>
          </w:rPr>
          <w:t>Erro! Indicador não definido.</w:t>
        </w:r>
        <w:r w:rsidR="00F32A45" w:rsidRPr="00EF1468">
          <w:rPr>
            <w:webHidden/>
          </w:rPr>
          <w:fldChar w:fldCharType="end"/>
        </w:r>
      </w:hyperlink>
    </w:p>
    <w:p w14:paraId="7ACC1E47" w14:textId="77777777" w:rsidR="00F32A45" w:rsidRPr="00EF1468" w:rsidRDefault="006B7769" w:rsidP="00270509">
      <w:pPr>
        <w:pStyle w:val="Sumrio1"/>
        <w:rPr>
          <w:rFonts w:eastAsiaTheme="minorEastAsia"/>
          <w:kern w:val="0"/>
          <w:sz w:val="22"/>
          <w:szCs w:val="22"/>
          <w:lang w:eastAsia="pt-BR" w:bidi="ar-SA"/>
        </w:rPr>
      </w:pPr>
      <w:hyperlink w:anchor="_Toc289051" w:history="1">
        <w:r w:rsidR="00F32A45" w:rsidRPr="00EF1468">
          <w:rPr>
            <w:rStyle w:val="Hyperlink"/>
            <w:color w:val="auto"/>
            <w:u w:val="none"/>
          </w:rPr>
          <w:t>2 tempus consequat congue cubilia elementum</w:t>
        </w:r>
        <w:r w:rsidR="00F32A45" w:rsidRPr="00EF1468">
          <w:rPr>
            <w:webHidden/>
          </w:rPr>
          <w:tab/>
        </w:r>
        <w:r w:rsidR="00F32A45" w:rsidRPr="00EF1468">
          <w:rPr>
            <w:webHidden/>
          </w:rPr>
          <w:fldChar w:fldCharType="begin"/>
        </w:r>
        <w:r w:rsidR="00F32A45" w:rsidRPr="00EF1468">
          <w:rPr>
            <w:webHidden/>
          </w:rPr>
          <w:instrText xml:space="preserve"> PAGEREF _Toc289051 \h </w:instrText>
        </w:r>
        <w:r w:rsidR="00F32A45" w:rsidRPr="00EF1468">
          <w:rPr>
            <w:webHidden/>
          </w:rPr>
        </w:r>
        <w:r w:rsidR="00F32A45" w:rsidRPr="00EF1468">
          <w:rPr>
            <w:webHidden/>
          </w:rPr>
          <w:fldChar w:fldCharType="separate"/>
        </w:r>
        <w:r w:rsidR="00EE5058" w:rsidRPr="00EF1468">
          <w:rPr>
            <w:webHidden/>
          </w:rPr>
          <w:t>Erro! Indicador não definido.</w:t>
        </w:r>
        <w:r w:rsidR="00F32A45" w:rsidRPr="00EF1468">
          <w:rPr>
            <w:webHidden/>
          </w:rPr>
          <w:fldChar w:fldCharType="end"/>
        </w:r>
      </w:hyperlink>
    </w:p>
    <w:p w14:paraId="03B28966" w14:textId="77777777" w:rsidR="00F32A45" w:rsidRPr="00EF1468" w:rsidRDefault="006B7769" w:rsidP="00F32A45">
      <w:pPr>
        <w:pStyle w:val="Sumrio2"/>
        <w:ind w:left="0"/>
        <w:rPr>
          <w:rFonts w:eastAsiaTheme="minorEastAsia"/>
          <w:kern w:val="0"/>
          <w:sz w:val="22"/>
          <w:szCs w:val="22"/>
          <w:lang w:eastAsia="pt-BR" w:bidi="ar-SA"/>
        </w:rPr>
      </w:pPr>
      <w:hyperlink w:anchor="_Toc289052" w:history="1">
        <w:r w:rsidR="00F32A45" w:rsidRPr="00EF1468">
          <w:rPr>
            <w:rStyle w:val="Hyperlink"/>
            <w:color w:val="auto"/>
            <w:u w:val="none"/>
          </w:rPr>
          <w:t xml:space="preserve">2.1 </w:t>
        </w:r>
        <w:r w:rsidR="00F32A45" w:rsidRPr="00EF1468">
          <w:rPr>
            <w:rStyle w:val="Hyperlink"/>
            <w:rFonts w:eastAsiaTheme="majorEastAsia"/>
            <w:caps/>
            <w:color w:val="auto"/>
            <w:u w:val="none"/>
          </w:rPr>
          <w:t>bibendum malesuada faucibus</w:t>
        </w:r>
        <w:r w:rsidR="00F32A45" w:rsidRPr="00EF1468">
          <w:rPr>
            <w:webHidden/>
          </w:rPr>
          <w:tab/>
        </w:r>
        <w:r w:rsidR="00F32A45" w:rsidRPr="00EF1468">
          <w:rPr>
            <w:webHidden/>
          </w:rPr>
          <w:fldChar w:fldCharType="begin"/>
        </w:r>
        <w:r w:rsidR="00F32A45" w:rsidRPr="00EF1468">
          <w:rPr>
            <w:webHidden/>
          </w:rPr>
          <w:instrText xml:space="preserve"> PAGEREF _Toc289052 \h </w:instrText>
        </w:r>
        <w:r w:rsidR="00F32A45" w:rsidRPr="00EF1468">
          <w:rPr>
            <w:webHidden/>
          </w:rPr>
        </w:r>
        <w:r w:rsidR="00F32A45" w:rsidRPr="00EF1468">
          <w:rPr>
            <w:webHidden/>
          </w:rPr>
          <w:fldChar w:fldCharType="separate"/>
        </w:r>
        <w:r w:rsidR="00EE5058" w:rsidRPr="00EF1468">
          <w:rPr>
            <w:bCs/>
            <w:webHidden/>
          </w:rPr>
          <w:t>Erro! Indicador não definido.</w:t>
        </w:r>
        <w:r w:rsidR="00F32A45" w:rsidRPr="00EF1468">
          <w:rPr>
            <w:webHidden/>
          </w:rPr>
          <w:fldChar w:fldCharType="end"/>
        </w:r>
      </w:hyperlink>
    </w:p>
    <w:p w14:paraId="734DCE6A" w14:textId="77777777" w:rsidR="00F32A45" w:rsidRPr="00EF1468" w:rsidRDefault="006B7769" w:rsidP="00F32A45">
      <w:pPr>
        <w:pStyle w:val="Sumrio2"/>
        <w:ind w:left="0"/>
        <w:rPr>
          <w:rFonts w:eastAsiaTheme="minorEastAsia"/>
          <w:kern w:val="0"/>
          <w:sz w:val="22"/>
          <w:szCs w:val="22"/>
          <w:lang w:eastAsia="pt-BR" w:bidi="ar-SA"/>
        </w:rPr>
      </w:pPr>
      <w:hyperlink w:anchor="_Toc289053" w:history="1">
        <w:r w:rsidR="00F32A45" w:rsidRPr="00EF1468">
          <w:rPr>
            <w:rStyle w:val="Hyperlink"/>
            <w:color w:val="auto"/>
            <w:u w:val="none"/>
          </w:rPr>
          <w:t xml:space="preserve">2.2 </w:t>
        </w:r>
        <w:r w:rsidR="00F32A45" w:rsidRPr="00EF1468">
          <w:rPr>
            <w:rStyle w:val="Hyperlink"/>
            <w:rFonts w:eastAsiaTheme="majorEastAsia"/>
            <w:caps/>
            <w:color w:val="auto"/>
            <w:u w:val="none"/>
          </w:rPr>
          <w:t>ornare gravida tincidunt,</w:t>
        </w:r>
        <w:r w:rsidR="00F32A45" w:rsidRPr="00EF1468">
          <w:rPr>
            <w:webHidden/>
          </w:rPr>
          <w:tab/>
        </w:r>
        <w:r w:rsidR="00F32A45" w:rsidRPr="00EF1468">
          <w:rPr>
            <w:webHidden/>
          </w:rPr>
          <w:fldChar w:fldCharType="begin"/>
        </w:r>
        <w:r w:rsidR="00F32A45" w:rsidRPr="00EF1468">
          <w:rPr>
            <w:webHidden/>
          </w:rPr>
          <w:instrText xml:space="preserve"> PAGEREF _Toc289053 \h </w:instrText>
        </w:r>
        <w:r w:rsidR="00F32A45" w:rsidRPr="00EF1468">
          <w:rPr>
            <w:webHidden/>
          </w:rPr>
        </w:r>
        <w:r w:rsidR="00F32A45" w:rsidRPr="00EF1468">
          <w:rPr>
            <w:webHidden/>
          </w:rPr>
          <w:fldChar w:fldCharType="separate"/>
        </w:r>
        <w:r w:rsidR="00EE5058" w:rsidRPr="00EF1468">
          <w:rPr>
            <w:bCs/>
            <w:webHidden/>
          </w:rPr>
          <w:t>Erro! Indicador não definido.</w:t>
        </w:r>
        <w:r w:rsidR="00F32A45" w:rsidRPr="00EF1468">
          <w:rPr>
            <w:webHidden/>
          </w:rPr>
          <w:fldChar w:fldCharType="end"/>
        </w:r>
      </w:hyperlink>
    </w:p>
    <w:p w14:paraId="0AF4B9D6" w14:textId="77777777" w:rsidR="00F32A45" w:rsidRPr="00EF1468" w:rsidRDefault="006B7769" w:rsidP="00270509">
      <w:pPr>
        <w:pStyle w:val="Sumrio1"/>
        <w:rPr>
          <w:rFonts w:eastAsiaTheme="minorEastAsia"/>
          <w:kern w:val="0"/>
          <w:sz w:val="22"/>
          <w:szCs w:val="22"/>
          <w:lang w:eastAsia="pt-BR" w:bidi="ar-SA"/>
        </w:rPr>
      </w:pPr>
      <w:hyperlink w:anchor="_Toc289054" w:history="1">
        <w:r w:rsidR="00F32A45" w:rsidRPr="00EF1468">
          <w:rPr>
            <w:rStyle w:val="Hyperlink"/>
            <w:color w:val="auto"/>
            <w:u w:val="none"/>
          </w:rPr>
          <w:t>3 potenti ut magna</w:t>
        </w:r>
        <w:r w:rsidR="00F32A45" w:rsidRPr="00EF1468">
          <w:rPr>
            <w:webHidden/>
          </w:rPr>
          <w:tab/>
        </w:r>
        <w:r w:rsidR="00F32A45" w:rsidRPr="00EF1468">
          <w:rPr>
            <w:webHidden/>
          </w:rPr>
          <w:fldChar w:fldCharType="begin"/>
        </w:r>
        <w:r w:rsidR="00F32A45" w:rsidRPr="00EF1468">
          <w:rPr>
            <w:webHidden/>
          </w:rPr>
          <w:instrText xml:space="preserve"> PAGEREF _Toc289054 \h </w:instrText>
        </w:r>
        <w:r w:rsidR="00F32A45" w:rsidRPr="00EF1468">
          <w:rPr>
            <w:webHidden/>
          </w:rPr>
        </w:r>
        <w:r w:rsidR="00F32A45" w:rsidRPr="00EF1468">
          <w:rPr>
            <w:webHidden/>
          </w:rPr>
          <w:fldChar w:fldCharType="separate"/>
        </w:r>
        <w:r w:rsidR="00EE5058" w:rsidRPr="00EF1468">
          <w:rPr>
            <w:webHidden/>
          </w:rPr>
          <w:t>Erro! Indicador não definido.</w:t>
        </w:r>
        <w:r w:rsidR="00F32A45" w:rsidRPr="00EF1468">
          <w:rPr>
            <w:webHidden/>
          </w:rPr>
          <w:fldChar w:fldCharType="end"/>
        </w:r>
      </w:hyperlink>
    </w:p>
    <w:p w14:paraId="698A0DFF" w14:textId="77777777" w:rsidR="00F32A45" w:rsidRPr="00EF1468" w:rsidRDefault="006B7769" w:rsidP="00270509">
      <w:pPr>
        <w:pStyle w:val="Sumrio1"/>
        <w:rPr>
          <w:rFonts w:eastAsiaTheme="minorEastAsia"/>
          <w:kern w:val="0"/>
          <w:sz w:val="22"/>
          <w:szCs w:val="22"/>
          <w:lang w:eastAsia="pt-BR" w:bidi="ar-SA"/>
        </w:rPr>
      </w:pPr>
      <w:hyperlink w:anchor="_Toc289055" w:history="1">
        <w:r w:rsidR="00F32A45" w:rsidRPr="00EF1468">
          <w:rPr>
            <w:rStyle w:val="Hyperlink"/>
            <w:b w:val="0"/>
            <w:color w:val="auto"/>
            <w:u w:val="none"/>
          </w:rPr>
          <w:t xml:space="preserve">3.1. </w:t>
        </w:r>
        <w:r w:rsidR="002654F8" w:rsidRPr="00EF1468">
          <w:rPr>
            <w:rStyle w:val="Hyperlink"/>
            <w:b w:val="0"/>
            <w:color w:val="auto"/>
            <w:u w:val="none"/>
          </w:rPr>
          <w:t>volutpat nibh egestas</w:t>
        </w:r>
        <w:r w:rsidR="00F32A45" w:rsidRPr="00EF1468">
          <w:rPr>
            <w:webHidden/>
          </w:rPr>
          <w:tab/>
        </w:r>
        <w:r w:rsidR="00F32A45" w:rsidRPr="00EF1468">
          <w:rPr>
            <w:webHidden/>
          </w:rPr>
          <w:fldChar w:fldCharType="begin"/>
        </w:r>
        <w:r w:rsidR="00F32A45" w:rsidRPr="00EF1468">
          <w:rPr>
            <w:webHidden/>
          </w:rPr>
          <w:instrText xml:space="preserve"> PAGEREF _Toc289055 \h </w:instrText>
        </w:r>
        <w:r w:rsidR="00F32A45" w:rsidRPr="00EF1468">
          <w:rPr>
            <w:webHidden/>
          </w:rPr>
        </w:r>
        <w:r w:rsidR="00F32A45" w:rsidRPr="00EF1468">
          <w:rPr>
            <w:webHidden/>
          </w:rPr>
          <w:fldChar w:fldCharType="separate"/>
        </w:r>
        <w:r w:rsidR="00EE5058" w:rsidRPr="00EF1468">
          <w:rPr>
            <w:webHidden/>
          </w:rPr>
          <w:t>Erro! Indicador não definido.</w:t>
        </w:r>
        <w:r w:rsidR="00F32A45" w:rsidRPr="00EF1468">
          <w:rPr>
            <w:webHidden/>
          </w:rPr>
          <w:fldChar w:fldCharType="end"/>
        </w:r>
      </w:hyperlink>
    </w:p>
    <w:p w14:paraId="7047E5DF" w14:textId="77777777" w:rsidR="00F32A45" w:rsidRPr="00EF1468" w:rsidRDefault="006B7769" w:rsidP="00E910FB">
      <w:pPr>
        <w:pStyle w:val="Sumrio3"/>
        <w:rPr>
          <w:rFonts w:eastAsiaTheme="minorEastAsia"/>
          <w:kern w:val="0"/>
          <w:sz w:val="22"/>
          <w:szCs w:val="22"/>
          <w:lang w:eastAsia="pt-BR" w:bidi="ar-SA"/>
        </w:rPr>
      </w:pPr>
      <w:hyperlink w:anchor="_Toc289056" w:history="1">
        <w:r w:rsidR="00F32A45" w:rsidRPr="00EF1468">
          <w:rPr>
            <w:rStyle w:val="Hyperlink"/>
            <w:i w:val="0"/>
            <w:color w:val="auto"/>
            <w:u w:val="none"/>
          </w:rPr>
          <w:t xml:space="preserve">3.1.2 </w:t>
        </w:r>
        <w:r w:rsidR="002654F8" w:rsidRPr="00EF1468">
          <w:rPr>
            <w:rStyle w:val="Hyperlink"/>
            <w:i w:val="0"/>
            <w:color w:val="auto"/>
            <w:u w:val="none"/>
          </w:rPr>
          <w:t>Condimentum per ante</w:t>
        </w:r>
        <w:r w:rsidR="00F32A45" w:rsidRPr="00EF1468">
          <w:rPr>
            <w:webHidden/>
          </w:rPr>
          <w:tab/>
        </w:r>
        <w:r w:rsidR="00F32A45" w:rsidRPr="00EF1468">
          <w:rPr>
            <w:webHidden/>
          </w:rPr>
          <w:fldChar w:fldCharType="begin"/>
        </w:r>
        <w:r w:rsidR="00F32A45" w:rsidRPr="00EF1468">
          <w:rPr>
            <w:webHidden/>
          </w:rPr>
          <w:instrText xml:space="preserve"> PAGEREF _Toc289056 \h </w:instrText>
        </w:r>
        <w:r w:rsidR="00F32A45" w:rsidRPr="00EF1468">
          <w:rPr>
            <w:webHidden/>
          </w:rPr>
        </w:r>
        <w:r w:rsidR="00F32A45" w:rsidRPr="00EF1468">
          <w:rPr>
            <w:webHidden/>
          </w:rPr>
          <w:fldChar w:fldCharType="separate"/>
        </w:r>
        <w:r w:rsidR="00EE5058" w:rsidRPr="00EF1468">
          <w:rPr>
            <w:b/>
            <w:bCs/>
            <w:webHidden/>
          </w:rPr>
          <w:t>Erro! Indicador não definido.</w:t>
        </w:r>
        <w:r w:rsidR="00F32A45" w:rsidRPr="00EF1468">
          <w:rPr>
            <w:webHidden/>
          </w:rPr>
          <w:fldChar w:fldCharType="end"/>
        </w:r>
      </w:hyperlink>
    </w:p>
    <w:p w14:paraId="114A8DFB" w14:textId="77777777" w:rsidR="00F32A45" w:rsidRPr="00EF1468" w:rsidRDefault="00F32A45" w:rsidP="00F32A45">
      <w:pPr>
        <w:autoSpaceDE w:val="0"/>
        <w:autoSpaceDN w:val="0"/>
        <w:adjustRightInd w:val="0"/>
        <w:spacing w:line="360" w:lineRule="auto"/>
        <w:ind w:firstLine="709"/>
        <w:rPr>
          <w:sz w:val="24"/>
          <w:szCs w:val="24"/>
        </w:rPr>
      </w:pPr>
    </w:p>
    <w:p w14:paraId="7435944C" w14:textId="77777777" w:rsidR="00F32A45" w:rsidRPr="00EF1468" w:rsidRDefault="00F32A45" w:rsidP="00F32A45">
      <w:pPr>
        <w:autoSpaceDE w:val="0"/>
        <w:autoSpaceDN w:val="0"/>
        <w:adjustRightInd w:val="0"/>
        <w:spacing w:line="360" w:lineRule="auto"/>
        <w:ind w:firstLine="709"/>
        <w:rPr>
          <w:sz w:val="24"/>
          <w:szCs w:val="24"/>
        </w:rPr>
      </w:pPr>
    </w:p>
    <w:p w14:paraId="468717B4" w14:textId="77777777" w:rsidR="00213CDA" w:rsidRPr="00EF1468" w:rsidRDefault="00213CDA" w:rsidP="00984CA7">
      <w:pPr>
        <w:autoSpaceDE w:val="0"/>
        <w:autoSpaceDN w:val="0"/>
        <w:adjustRightInd w:val="0"/>
        <w:spacing w:line="480" w:lineRule="auto"/>
        <w:rPr>
          <w:sz w:val="24"/>
          <w:szCs w:val="24"/>
        </w:rPr>
      </w:pPr>
    </w:p>
    <w:p w14:paraId="47A5240A" w14:textId="77777777" w:rsidR="00213CDA" w:rsidRPr="00EF1468" w:rsidRDefault="00213CDA" w:rsidP="00984CA7">
      <w:pPr>
        <w:autoSpaceDE w:val="0"/>
        <w:autoSpaceDN w:val="0"/>
        <w:adjustRightInd w:val="0"/>
        <w:spacing w:line="480" w:lineRule="auto"/>
        <w:rPr>
          <w:sz w:val="24"/>
          <w:szCs w:val="24"/>
        </w:rPr>
      </w:pPr>
    </w:p>
    <w:p w14:paraId="256470B2" w14:textId="77777777" w:rsidR="00213CDA" w:rsidRPr="00EF1468" w:rsidRDefault="00213CDA" w:rsidP="00984CA7">
      <w:pPr>
        <w:autoSpaceDE w:val="0"/>
        <w:autoSpaceDN w:val="0"/>
        <w:adjustRightInd w:val="0"/>
        <w:spacing w:line="480" w:lineRule="auto"/>
        <w:rPr>
          <w:sz w:val="24"/>
          <w:szCs w:val="24"/>
        </w:rPr>
      </w:pPr>
    </w:p>
    <w:p w14:paraId="19442712" w14:textId="77777777" w:rsidR="00213CDA" w:rsidRPr="00EF1468" w:rsidRDefault="00213CDA" w:rsidP="00984CA7">
      <w:pPr>
        <w:autoSpaceDE w:val="0"/>
        <w:autoSpaceDN w:val="0"/>
        <w:adjustRightInd w:val="0"/>
        <w:spacing w:line="480" w:lineRule="auto"/>
        <w:rPr>
          <w:sz w:val="24"/>
          <w:szCs w:val="24"/>
        </w:rPr>
      </w:pPr>
    </w:p>
    <w:p w14:paraId="669B9F2D" w14:textId="77777777" w:rsidR="00213CDA" w:rsidRPr="00EF1468" w:rsidRDefault="00213CDA" w:rsidP="00984CA7">
      <w:pPr>
        <w:autoSpaceDE w:val="0"/>
        <w:autoSpaceDN w:val="0"/>
        <w:adjustRightInd w:val="0"/>
        <w:spacing w:line="480" w:lineRule="auto"/>
        <w:rPr>
          <w:sz w:val="24"/>
          <w:szCs w:val="24"/>
        </w:rPr>
      </w:pPr>
    </w:p>
    <w:p w14:paraId="54524D1A" w14:textId="77777777" w:rsidR="00653003" w:rsidRPr="00EF1468" w:rsidRDefault="00653003" w:rsidP="00984CA7">
      <w:pPr>
        <w:autoSpaceDE w:val="0"/>
        <w:autoSpaceDN w:val="0"/>
        <w:adjustRightInd w:val="0"/>
        <w:spacing w:line="480" w:lineRule="auto"/>
        <w:rPr>
          <w:b/>
          <w:color w:val="auto"/>
          <w:sz w:val="24"/>
          <w:szCs w:val="24"/>
        </w:rPr>
      </w:pPr>
    </w:p>
    <w:p w14:paraId="5723F882" w14:textId="77777777" w:rsidR="00653003" w:rsidRPr="00EF1468" w:rsidRDefault="00653003" w:rsidP="00984CA7">
      <w:pPr>
        <w:autoSpaceDE w:val="0"/>
        <w:autoSpaceDN w:val="0"/>
        <w:adjustRightInd w:val="0"/>
        <w:spacing w:line="480" w:lineRule="auto"/>
        <w:rPr>
          <w:b/>
          <w:color w:val="auto"/>
          <w:sz w:val="24"/>
          <w:szCs w:val="24"/>
        </w:rPr>
      </w:pPr>
    </w:p>
    <w:p w14:paraId="472BCF88" w14:textId="77777777" w:rsidR="00653003" w:rsidRPr="00EF1468" w:rsidRDefault="00653003" w:rsidP="00984CA7">
      <w:pPr>
        <w:autoSpaceDE w:val="0"/>
        <w:autoSpaceDN w:val="0"/>
        <w:adjustRightInd w:val="0"/>
        <w:spacing w:line="480" w:lineRule="auto"/>
        <w:rPr>
          <w:b/>
          <w:color w:val="auto"/>
          <w:sz w:val="24"/>
          <w:szCs w:val="24"/>
        </w:rPr>
      </w:pPr>
    </w:p>
    <w:p w14:paraId="110BE294" w14:textId="77777777" w:rsidR="00653003" w:rsidRPr="00EF1468" w:rsidRDefault="00653003" w:rsidP="00984CA7">
      <w:pPr>
        <w:autoSpaceDE w:val="0"/>
        <w:autoSpaceDN w:val="0"/>
        <w:adjustRightInd w:val="0"/>
        <w:spacing w:line="480" w:lineRule="auto"/>
        <w:rPr>
          <w:b/>
          <w:color w:val="auto"/>
          <w:sz w:val="24"/>
          <w:szCs w:val="24"/>
        </w:rPr>
      </w:pPr>
    </w:p>
    <w:p w14:paraId="68C3DD4C" w14:textId="77777777" w:rsidR="00653003" w:rsidRPr="00EF1468" w:rsidRDefault="00653003" w:rsidP="00984CA7">
      <w:pPr>
        <w:autoSpaceDE w:val="0"/>
        <w:autoSpaceDN w:val="0"/>
        <w:adjustRightInd w:val="0"/>
        <w:spacing w:line="480" w:lineRule="auto"/>
        <w:rPr>
          <w:b/>
          <w:color w:val="auto"/>
          <w:sz w:val="24"/>
          <w:szCs w:val="24"/>
        </w:rPr>
      </w:pPr>
    </w:p>
    <w:p w14:paraId="50D3B76C" w14:textId="2BA6B65F" w:rsidR="00653003" w:rsidRPr="00EF1468" w:rsidRDefault="00653003" w:rsidP="00984CA7">
      <w:pPr>
        <w:autoSpaceDE w:val="0"/>
        <w:autoSpaceDN w:val="0"/>
        <w:adjustRightInd w:val="0"/>
        <w:spacing w:line="480" w:lineRule="auto"/>
        <w:rPr>
          <w:b/>
          <w:color w:val="auto"/>
          <w:sz w:val="24"/>
          <w:szCs w:val="24"/>
        </w:rPr>
      </w:pPr>
    </w:p>
    <w:p w14:paraId="06256728" w14:textId="3D0DADDC" w:rsidR="00984CA7" w:rsidRPr="00EF1468" w:rsidRDefault="00734C81" w:rsidP="00653003">
      <w:pPr>
        <w:autoSpaceDE w:val="0"/>
        <w:autoSpaceDN w:val="0"/>
        <w:adjustRightInd w:val="0"/>
        <w:spacing w:line="480" w:lineRule="auto"/>
        <w:jc w:val="center"/>
        <w:rPr>
          <w:b/>
          <w:color w:val="auto"/>
          <w:sz w:val="24"/>
          <w:szCs w:val="24"/>
        </w:rPr>
      </w:pPr>
      <w:r w:rsidRPr="00EF1468">
        <w:rPr>
          <w:b/>
          <w:color w:val="auto"/>
          <w:sz w:val="24"/>
          <w:szCs w:val="24"/>
        </w:rPr>
        <w:lastRenderedPageBreak/>
        <w:t>APRESENTAÇÃO OU PREFÁCIO</w:t>
      </w:r>
    </w:p>
    <w:p w14:paraId="63F30F85" w14:textId="77777777" w:rsidR="00734C81" w:rsidRPr="00EF1468" w:rsidRDefault="00734C81" w:rsidP="00984CA7">
      <w:pPr>
        <w:autoSpaceDE w:val="0"/>
        <w:autoSpaceDN w:val="0"/>
        <w:adjustRightInd w:val="0"/>
        <w:spacing w:line="480" w:lineRule="auto"/>
        <w:rPr>
          <w:b/>
          <w:color w:val="auto"/>
          <w:sz w:val="24"/>
          <w:szCs w:val="24"/>
        </w:rPr>
      </w:pPr>
    </w:p>
    <w:p w14:paraId="7EA73EAC" w14:textId="193B4A0F" w:rsidR="00734C81" w:rsidRPr="00EF1468" w:rsidRDefault="00734C81" w:rsidP="00734C81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auto"/>
          <w:sz w:val="24"/>
          <w:szCs w:val="24"/>
        </w:rPr>
      </w:pPr>
      <w:r w:rsidRPr="00EF1468">
        <w:rPr>
          <w:color w:val="auto"/>
          <w:sz w:val="24"/>
          <w:szCs w:val="24"/>
        </w:rPr>
        <w:t xml:space="preserve">É a partir </w:t>
      </w:r>
      <w:r w:rsidR="005B2EE6" w:rsidRPr="00EF1468">
        <w:rPr>
          <w:color w:val="auto"/>
          <w:sz w:val="24"/>
          <w:szCs w:val="24"/>
        </w:rPr>
        <w:t>da</w:t>
      </w:r>
      <w:r w:rsidRPr="00EF1468">
        <w:rPr>
          <w:color w:val="auto"/>
          <w:sz w:val="24"/>
          <w:szCs w:val="24"/>
        </w:rPr>
        <w:t xml:space="preserve"> </w:t>
      </w:r>
      <w:r w:rsidR="005B2EE6" w:rsidRPr="00EF1468">
        <w:rPr>
          <w:color w:val="auto"/>
          <w:sz w:val="24"/>
          <w:szCs w:val="24"/>
        </w:rPr>
        <w:t xml:space="preserve">apresentação/prefácio </w:t>
      </w:r>
      <w:r w:rsidRPr="00EF1468">
        <w:rPr>
          <w:color w:val="auto"/>
          <w:sz w:val="24"/>
          <w:szCs w:val="24"/>
        </w:rPr>
        <w:t xml:space="preserve">que se </w:t>
      </w:r>
      <w:proofErr w:type="spellStart"/>
      <w:r w:rsidRPr="00EF1468">
        <w:rPr>
          <w:color w:val="auto"/>
          <w:sz w:val="24"/>
          <w:szCs w:val="24"/>
        </w:rPr>
        <w:t>inica</w:t>
      </w:r>
      <w:proofErr w:type="spellEnd"/>
      <w:r w:rsidRPr="00EF1468">
        <w:rPr>
          <w:color w:val="auto"/>
          <w:sz w:val="24"/>
          <w:szCs w:val="24"/>
        </w:rPr>
        <w:t xml:space="preserve"> a inserção dos números </w:t>
      </w:r>
      <w:r w:rsidR="005B2EE6" w:rsidRPr="00EF1468">
        <w:rPr>
          <w:color w:val="auto"/>
          <w:sz w:val="24"/>
          <w:szCs w:val="24"/>
        </w:rPr>
        <w:t xml:space="preserve">de página </w:t>
      </w:r>
      <w:r w:rsidRPr="00EF1468">
        <w:rPr>
          <w:color w:val="auto"/>
          <w:sz w:val="24"/>
          <w:szCs w:val="24"/>
        </w:rPr>
        <w:t xml:space="preserve">– ou seja, estes ficam visíveis. Porém, a contagem deve ser iniciada na folha de rosto. O texto </w:t>
      </w:r>
      <w:r w:rsidR="005B2EE6" w:rsidRPr="00EF1468">
        <w:rPr>
          <w:color w:val="auto"/>
          <w:sz w:val="24"/>
          <w:szCs w:val="24"/>
        </w:rPr>
        <w:t xml:space="preserve">de apresentação/prefácio </w:t>
      </w:r>
      <w:r w:rsidRPr="00EF1468">
        <w:rPr>
          <w:color w:val="auto"/>
          <w:sz w:val="24"/>
          <w:szCs w:val="24"/>
        </w:rPr>
        <w:t>será em corpo 12, o espaçamento de par</w:t>
      </w:r>
      <w:r w:rsidR="00067A9A" w:rsidRPr="00EF1468">
        <w:rPr>
          <w:color w:val="auto"/>
          <w:sz w:val="24"/>
          <w:szCs w:val="24"/>
        </w:rPr>
        <w:t>ágr</w:t>
      </w:r>
      <w:r w:rsidRPr="00EF1468">
        <w:rPr>
          <w:color w:val="auto"/>
          <w:sz w:val="24"/>
          <w:szCs w:val="24"/>
        </w:rPr>
        <w:t>afo 1,5 e o recuo do início de p</w:t>
      </w:r>
      <w:r w:rsidR="00067A9A" w:rsidRPr="00EF1468">
        <w:rPr>
          <w:color w:val="auto"/>
          <w:sz w:val="24"/>
          <w:szCs w:val="24"/>
        </w:rPr>
        <w:t>ará</w:t>
      </w:r>
      <w:r w:rsidRPr="00EF1468">
        <w:rPr>
          <w:color w:val="auto"/>
          <w:sz w:val="24"/>
          <w:szCs w:val="24"/>
        </w:rPr>
        <w:t xml:space="preserve">grafo de 1,25 cm. </w:t>
      </w:r>
    </w:p>
    <w:p w14:paraId="711C591F" w14:textId="4C9483EC" w:rsidR="004E7A18" w:rsidRPr="00EF1468" w:rsidRDefault="00734C81" w:rsidP="00734C81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auto"/>
          <w:sz w:val="24"/>
          <w:szCs w:val="24"/>
        </w:rPr>
      </w:pPr>
      <w:r w:rsidRPr="00EF1468">
        <w:rPr>
          <w:color w:val="auto"/>
          <w:sz w:val="24"/>
          <w:szCs w:val="24"/>
        </w:rPr>
        <w:t>A seguir, serão descritos os demais elementos do manual, que seguirão o mesmo princ</w:t>
      </w:r>
      <w:r w:rsidR="005B2EE6" w:rsidRPr="00EF1468">
        <w:rPr>
          <w:color w:val="auto"/>
          <w:sz w:val="24"/>
          <w:szCs w:val="24"/>
        </w:rPr>
        <w:t>í</w:t>
      </w:r>
      <w:r w:rsidRPr="00EF1468">
        <w:rPr>
          <w:color w:val="auto"/>
          <w:sz w:val="24"/>
          <w:szCs w:val="24"/>
        </w:rPr>
        <w:t xml:space="preserve">pio da apresentação. </w:t>
      </w:r>
    </w:p>
    <w:p w14:paraId="6793F837" w14:textId="77777777" w:rsidR="00734C81" w:rsidRPr="00EF1468" w:rsidRDefault="00734C81" w:rsidP="00734C81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color w:val="auto"/>
          <w:sz w:val="24"/>
          <w:szCs w:val="24"/>
        </w:rPr>
      </w:pPr>
    </w:p>
    <w:p w14:paraId="32A63CDC" w14:textId="77777777" w:rsidR="00984CA7" w:rsidRPr="00EF1468" w:rsidRDefault="00984CA7" w:rsidP="00984CA7">
      <w:pPr>
        <w:autoSpaceDE w:val="0"/>
        <w:autoSpaceDN w:val="0"/>
        <w:adjustRightInd w:val="0"/>
        <w:spacing w:line="480" w:lineRule="auto"/>
        <w:rPr>
          <w:sz w:val="24"/>
          <w:szCs w:val="24"/>
        </w:rPr>
      </w:pPr>
      <w:r w:rsidRPr="00EF1468">
        <w:rPr>
          <w:sz w:val="24"/>
          <w:szCs w:val="24"/>
        </w:rPr>
        <w:t>• Normas de apresentação de caderno de laboratório (opcional)</w:t>
      </w:r>
    </w:p>
    <w:p w14:paraId="2E798676" w14:textId="77777777" w:rsidR="00984CA7" w:rsidRPr="00EF1468" w:rsidRDefault="00984CA7" w:rsidP="00984CA7">
      <w:pPr>
        <w:autoSpaceDE w:val="0"/>
        <w:autoSpaceDN w:val="0"/>
        <w:adjustRightInd w:val="0"/>
        <w:spacing w:line="480" w:lineRule="auto"/>
        <w:rPr>
          <w:sz w:val="24"/>
          <w:szCs w:val="24"/>
        </w:rPr>
      </w:pPr>
      <w:r w:rsidRPr="00EF1468">
        <w:rPr>
          <w:sz w:val="24"/>
          <w:szCs w:val="24"/>
        </w:rPr>
        <w:t>• Normas de apresentação de relatório (opcional)</w:t>
      </w:r>
    </w:p>
    <w:p w14:paraId="07281BBC" w14:textId="77777777" w:rsidR="00984CA7" w:rsidRPr="00EF1468" w:rsidRDefault="00984CA7" w:rsidP="00984CA7">
      <w:pPr>
        <w:autoSpaceDE w:val="0"/>
        <w:autoSpaceDN w:val="0"/>
        <w:adjustRightInd w:val="0"/>
        <w:spacing w:line="480" w:lineRule="auto"/>
        <w:rPr>
          <w:sz w:val="24"/>
          <w:szCs w:val="24"/>
        </w:rPr>
      </w:pPr>
      <w:r w:rsidRPr="00EF1468">
        <w:rPr>
          <w:sz w:val="24"/>
          <w:szCs w:val="24"/>
        </w:rPr>
        <w:t>• Práticas</w:t>
      </w:r>
    </w:p>
    <w:p w14:paraId="28BCBDFC" w14:textId="77777777" w:rsidR="00E910FB" w:rsidRPr="00EF1468" w:rsidRDefault="00984CA7" w:rsidP="00984CA7">
      <w:pPr>
        <w:autoSpaceDE w:val="0"/>
        <w:autoSpaceDN w:val="0"/>
        <w:adjustRightInd w:val="0"/>
        <w:spacing w:line="480" w:lineRule="auto"/>
        <w:rPr>
          <w:sz w:val="24"/>
          <w:szCs w:val="24"/>
        </w:rPr>
      </w:pPr>
      <w:r w:rsidRPr="00EF1468">
        <w:rPr>
          <w:sz w:val="24"/>
          <w:szCs w:val="24"/>
        </w:rPr>
        <w:t>• Posfácio (opcional)</w:t>
      </w:r>
      <w:r w:rsidR="00734C81" w:rsidRPr="00EF1468">
        <w:rPr>
          <w:sz w:val="24"/>
          <w:szCs w:val="24"/>
        </w:rPr>
        <w:t xml:space="preserve"> </w:t>
      </w:r>
    </w:p>
    <w:p w14:paraId="6BD13959" w14:textId="2EC6DB82" w:rsidR="00E910FB" w:rsidRPr="00EF1468" w:rsidRDefault="00984CA7" w:rsidP="00E910FB">
      <w:pPr>
        <w:autoSpaceDE w:val="0"/>
        <w:autoSpaceDN w:val="0"/>
        <w:adjustRightInd w:val="0"/>
        <w:spacing w:line="480" w:lineRule="auto"/>
        <w:rPr>
          <w:sz w:val="24"/>
          <w:szCs w:val="24"/>
        </w:rPr>
      </w:pPr>
      <w:r w:rsidRPr="00EF1468">
        <w:rPr>
          <w:sz w:val="24"/>
          <w:szCs w:val="24"/>
        </w:rPr>
        <w:t>• Glossário (opcional)</w:t>
      </w:r>
      <w:r w:rsidR="00E910FB" w:rsidRPr="00EF1468">
        <w:rPr>
          <w:sz w:val="24"/>
          <w:szCs w:val="24"/>
        </w:rPr>
        <w:t>: O glossário deve conter palavras e expressões técnicas cujo</w:t>
      </w:r>
      <w:r w:rsidR="00756B74" w:rsidRPr="00EF1468">
        <w:rPr>
          <w:sz w:val="24"/>
          <w:szCs w:val="24"/>
        </w:rPr>
        <w:t xml:space="preserve"> </w:t>
      </w:r>
      <w:r w:rsidR="00E910FB" w:rsidRPr="00EF1468">
        <w:rPr>
          <w:sz w:val="24"/>
          <w:szCs w:val="24"/>
        </w:rPr>
        <w:t xml:space="preserve">significado seja restrito. </w:t>
      </w:r>
      <w:proofErr w:type="gramStart"/>
      <w:r w:rsidR="00E910FB" w:rsidRPr="00EF1468">
        <w:rPr>
          <w:sz w:val="24"/>
          <w:szCs w:val="24"/>
        </w:rPr>
        <w:t>As entradas deve</w:t>
      </w:r>
      <w:proofErr w:type="gramEnd"/>
      <w:r w:rsidR="00E910FB" w:rsidRPr="00EF1468">
        <w:rPr>
          <w:sz w:val="24"/>
          <w:szCs w:val="24"/>
        </w:rPr>
        <w:t xml:space="preserve"> ser colocadas em ordem alfabética. O espaçamento será o mesmo (1,5), porém é indicado colocar o “espaçamento depois” do </w:t>
      </w:r>
      <w:proofErr w:type="spellStart"/>
      <w:r w:rsidR="00E910FB" w:rsidRPr="00EF1468">
        <w:rPr>
          <w:sz w:val="24"/>
          <w:szCs w:val="24"/>
        </w:rPr>
        <w:t>parágafo</w:t>
      </w:r>
      <w:proofErr w:type="spellEnd"/>
      <w:r w:rsidR="00E910FB" w:rsidRPr="00EF1468">
        <w:rPr>
          <w:sz w:val="24"/>
          <w:szCs w:val="24"/>
        </w:rPr>
        <w:t xml:space="preserve"> como duplo, para que haja uma distância entre os termos. </w:t>
      </w:r>
    </w:p>
    <w:p w14:paraId="5491EC23" w14:textId="2D6DB7F0" w:rsidR="00984CA7" w:rsidRPr="00EF1468" w:rsidRDefault="00984CA7" w:rsidP="00984CA7">
      <w:pPr>
        <w:autoSpaceDE w:val="0"/>
        <w:autoSpaceDN w:val="0"/>
        <w:adjustRightInd w:val="0"/>
        <w:spacing w:line="480" w:lineRule="auto"/>
        <w:rPr>
          <w:sz w:val="24"/>
          <w:szCs w:val="24"/>
        </w:rPr>
      </w:pPr>
      <w:r w:rsidRPr="00EF1468">
        <w:rPr>
          <w:sz w:val="24"/>
          <w:szCs w:val="24"/>
        </w:rPr>
        <w:t>• Apêndice (opcional)</w:t>
      </w:r>
      <w:r w:rsidR="00E910FB" w:rsidRPr="00EF1468">
        <w:rPr>
          <w:sz w:val="24"/>
          <w:szCs w:val="24"/>
        </w:rPr>
        <w:t xml:space="preserve">: Trata-se de um texto, documento </w:t>
      </w:r>
      <w:r w:rsidR="005B2EE6" w:rsidRPr="00EF1468">
        <w:rPr>
          <w:sz w:val="24"/>
          <w:szCs w:val="24"/>
        </w:rPr>
        <w:t>etc</w:t>
      </w:r>
      <w:r w:rsidR="00E910FB" w:rsidRPr="00EF1468">
        <w:rPr>
          <w:sz w:val="24"/>
          <w:szCs w:val="24"/>
        </w:rPr>
        <w:t xml:space="preserve">. criado pelo próprio autor </w:t>
      </w:r>
      <w:r w:rsidR="005B2EE6" w:rsidRPr="00EF1468">
        <w:rPr>
          <w:sz w:val="24"/>
          <w:szCs w:val="24"/>
        </w:rPr>
        <w:t xml:space="preserve">e </w:t>
      </w:r>
      <w:r w:rsidR="00E910FB" w:rsidRPr="00EF1468">
        <w:rPr>
          <w:sz w:val="24"/>
          <w:szCs w:val="24"/>
        </w:rPr>
        <w:t>usado para complementar a informação</w:t>
      </w:r>
      <w:r w:rsidR="00F47455" w:rsidRPr="00EF1468">
        <w:rPr>
          <w:sz w:val="24"/>
          <w:szCs w:val="24"/>
        </w:rPr>
        <w:t>.</w:t>
      </w:r>
      <w:r w:rsidR="00E910FB" w:rsidRPr="00EF1468">
        <w:rPr>
          <w:sz w:val="24"/>
          <w:szCs w:val="24"/>
        </w:rPr>
        <w:t xml:space="preserve"> </w:t>
      </w:r>
    </w:p>
    <w:p w14:paraId="7D1CEEA0" w14:textId="77777777" w:rsidR="00984CA7" w:rsidRPr="00EF1468" w:rsidRDefault="00984CA7" w:rsidP="00984CA7">
      <w:pPr>
        <w:widowControl w:val="0"/>
        <w:spacing w:line="480" w:lineRule="auto"/>
        <w:rPr>
          <w:rFonts w:eastAsia="Times New Roman"/>
          <w:b/>
          <w:sz w:val="24"/>
          <w:szCs w:val="24"/>
        </w:rPr>
      </w:pPr>
      <w:r w:rsidRPr="00EF1468">
        <w:rPr>
          <w:sz w:val="24"/>
          <w:szCs w:val="24"/>
        </w:rPr>
        <w:t>• Anexos (opcional)</w:t>
      </w:r>
      <w:r w:rsidR="00E910FB" w:rsidRPr="00EF1468">
        <w:rPr>
          <w:sz w:val="24"/>
          <w:szCs w:val="24"/>
        </w:rPr>
        <w:t xml:space="preserve">: É um documento que não foi elaborado pelo autor. </w:t>
      </w:r>
    </w:p>
    <w:p w14:paraId="59FB7040" w14:textId="38C8F3DB" w:rsidR="00734C81" w:rsidRPr="00EF1468" w:rsidRDefault="00734C81" w:rsidP="00734C81">
      <w:pPr>
        <w:autoSpaceDE w:val="0"/>
        <w:autoSpaceDN w:val="0"/>
        <w:adjustRightInd w:val="0"/>
        <w:spacing w:line="480" w:lineRule="auto"/>
        <w:rPr>
          <w:sz w:val="24"/>
          <w:szCs w:val="24"/>
        </w:rPr>
      </w:pPr>
      <w:r w:rsidRPr="00EF1468">
        <w:rPr>
          <w:sz w:val="24"/>
          <w:szCs w:val="24"/>
        </w:rPr>
        <w:t>• Texto para contracapa</w:t>
      </w:r>
      <w:r w:rsidR="00E910FB" w:rsidRPr="00EF1468">
        <w:rPr>
          <w:sz w:val="24"/>
          <w:szCs w:val="24"/>
        </w:rPr>
        <w:t>: Texto cur</w:t>
      </w:r>
      <w:r w:rsidR="005B2EE6" w:rsidRPr="00EF1468">
        <w:rPr>
          <w:sz w:val="24"/>
          <w:szCs w:val="24"/>
        </w:rPr>
        <w:t>t</w:t>
      </w:r>
      <w:r w:rsidR="00E910FB" w:rsidRPr="00EF1468">
        <w:rPr>
          <w:sz w:val="24"/>
          <w:szCs w:val="24"/>
        </w:rPr>
        <w:t>o, de até 15</w:t>
      </w:r>
      <w:r w:rsidR="00D25D4E">
        <w:rPr>
          <w:sz w:val="24"/>
          <w:szCs w:val="24"/>
        </w:rPr>
        <w:t>00</w:t>
      </w:r>
      <w:r w:rsidR="00E910FB" w:rsidRPr="00EF1468">
        <w:rPr>
          <w:sz w:val="24"/>
          <w:szCs w:val="24"/>
        </w:rPr>
        <w:t xml:space="preserve"> caracteres, que serve para apresentar a obra. Pode ser escrito ou não pelo autor/organizador. </w:t>
      </w:r>
    </w:p>
    <w:p w14:paraId="1E0E3878" w14:textId="77777777" w:rsidR="00B55909" w:rsidRPr="00EF1468" w:rsidRDefault="00B55909">
      <w:pPr>
        <w:rPr>
          <w:sz w:val="24"/>
          <w:szCs w:val="24"/>
        </w:rPr>
      </w:pPr>
    </w:p>
    <w:p w14:paraId="229918AE" w14:textId="77777777" w:rsidR="00B55909" w:rsidRPr="00EF1468" w:rsidRDefault="00B55909">
      <w:pPr>
        <w:rPr>
          <w:sz w:val="24"/>
          <w:szCs w:val="24"/>
        </w:rPr>
      </w:pPr>
    </w:p>
    <w:p w14:paraId="665490D1" w14:textId="77777777" w:rsidR="00426627" w:rsidRPr="00EF1468" w:rsidRDefault="00426627">
      <w:pPr>
        <w:rPr>
          <w:sz w:val="24"/>
          <w:szCs w:val="24"/>
        </w:rPr>
      </w:pPr>
    </w:p>
    <w:p w14:paraId="55449850" w14:textId="77777777" w:rsidR="00426627" w:rsidRPr="00EF1468" w:rsidRDefault="00426627">
      <w:pPr>
        <w:rPr>
          <w:sz w:val="24"/>
          <w:szCs w:val="24"/>
        </w:rPr>
      </w:pPr>
    </w:p>
    <w:p w14:paraId="43940E9A" w14:textId="77777777" w:rsidR="00426627" w:rsidRPr="00EF1468" w:rsidRDefault="00426627">
      <w:pPr>
        <w:rPr>
          <w:sz w:val="24"/>
          <w:szCs w:val="24"/>
        </w:rPr>
      </w:pPr>
    </w:p>
    <w:p w14:paraId="4EC8593C" w14:textId="653096A7" w:rsidR="00AD604F" w:rsidRPr="00EF1468" w:rsidRDefault="00984CA7" w:rsidP="00AD604F">
      <w:pPr>
        <w:spacing w:line="480" w:lineRule="auto"/>
        <w:rPr>
          <w:sz w:val="24"/>
          <w:szCs w:val="24"/>
        </w:rPr>
      </w:pPr>
      <w:r w:rsidRPr="00EF1468">
        <w:rPr>
          <w:sz w:val="24"/>
          <w:szCs w:val="24"/>
        </w:rPr>
        <w:lastRenderedPageBreak/>
        <w:t xml:space="preserve">A redação das práticas deverá conter os tópicos abaixo. </w:t>
      </w:r>
    </w:p>
    <w:p w14:paraId="77142C2F" w14:textId="77777777" w:rsidR="00AD604F" w:rsidRPr="00EF1468" w:rsidRDefault="00AD604F" w:rsidP="00AD604F">
      <w:pPr>
        <w:spacing w:line="480" w:lineRule="auto"/>
        <w:rPr>
          <w:sz w:val="24"/>
          <w:szCs w:val="24"/>
        </w:rPr>
      </w:pPr>
    </w:p>
    <w:p w14:paraId="5BEFFBA9" w14:textId="77777777" w:rsidR="00AD604F" w:rsidRPr="00EF1468" w:rsidRDefault="00AD604F" w:rsidP="00AD604F">
      <w:pPr>
        <w:spacing w:line="480" w:lineRule="auto"/>
        <w:rPr>
          <w:b/>
          <w:sz w:val="24"/>
          <w:szCs w:val="24"/>
        </w:rPr>
      </w:pPr>
      <w:r w:rsidRPr="00EF1468">
        <w:rPr>
          <w:b/>
          <w:sz w:val="24"/>
          <w:szCs w:val="24"/>
        </w:rPr>
        <w:t>Título da Prática</w:t>
      </w:r>
    </w:p>
    <w:p w14:paraId="20967483" w14:textId="77777777" w:rsidR="00AD604F" w:rsidRPr="00EF1468" w:rsidRDefault="00AD604F" w:rsidP="00AD604F">
      <w:pPr>
        <w:spacing w:line="480" w:lineRule="auto"/>
        <w:rPr>
          <w:sz w:val="24"/>
          <w:szCs w:val="24"/>
        </w:rPr>
      </w:pPr>
      <w:r w:rsidRPr="00EF1468">
        <w:rPr>
          <w:sz w:val="24"/>
          <w:szCs w:val="24"/>
        </w:rPr>
        <w:t>Objetivos</w:t>
      </w:r>
    </w:p>
    <w:p w14:paraId="47009191" w14:textId="77777777" w:rsidR="00AD604F" w:rsidRPr="00EF1468" w:rsidRDefault="00AD604F" w:rsidP="00AD604F">
      <w:pPr>
        <w:spacing w:line="480" w:lineRule="auto"/>
        <w:jc w:val="both"/>
        <w:rPr>
          <w:rFonts w:eastAsia="Times New Roman"/>
          <w:bCs/>
          <w:sz w:val="24"/>
          <w:szCs w:val="24"/>
        </w:rPr>
      </w:pPr>
      <w:r w:rsidRPr="00EF1468">
        <w:rPr>
          <w:rFonts w:eastAsia="Times New Roman"/>
          <w:bCs/>
          <w:sz w:val="24"/>
          <w:szCs w:val="24"/>
        </w:rPr>
        <w:t>1. Fundamentação teórica</w:t>
      </w:r>
    </w:p>
    <w:p w14:paraId="7BDD488E" w14:textId="77777777" w:rsidR="00AD604F" w:rsidRPr="00EF1468" w:rsidRDefault="00AD604F" w:rsidP="00AD604F">
      <w:pPr>
        <w:spacing w:line="480" w:lineRule="auto"/>
        <w:jc w:val="both"/>
        <w:rPr>
          <w:rFonts w:eastAsia="Times New Roman"/>
          <w:bCs/>
          <w:sz w:val="24"/>
          <w:szCs w:val="24"/>
        </w:rPr>
      </w:pPr>
    </w:p>
    <w:p w14:paraId="73356A77" w14:textId="77777777" w:rsidR="00AD604F" w:rsidRPr="00EF1468" w:rsidRDefault="00AD604F" w:rsidP="00AD604F">
      <w:pPr>
        <w:spacing w:line="480" w:lineRule="auto"/>
        <w:jc w:val="both"/>
        <w:rPr>
          <w:rFonts w:eastAsia="Times New Roman"/>
          <w:bCs/>
          <w:sz w:val="24"/>
          <w:szCs w:val="24"/>
        </w:rPr>
      </w:pPr>
      <w:r w:rsidRPr="00EF1468">
        <w:rPr>
          <w:rFonts w:eastAsia="Times New Roman"/>
          <w:bCs/>
          <w:sz w:val="24"/>
          <w:szCs w:val="24"/>
        </w:rPr>
        <w:t>2. Procedimento Experimental</w:t>
      </w:r>
    </w:p>
    <w:p w14:paraId="6342533C" w14:textId="77777777" w:rsidR="00AD604F" w:rsidRPr="00EF1468" w:rsidRDefault="00AD604F" w:rsidP="00AD604F">
      <w:pPr>
        <w:spacing w:line="480" w:lineRule="auto"/>
        <w:jc w:val="both"/>
        <w:rPr>
          <w:rFonts w:eastAsia="Times New Roman"/>
          <w:bCs/>
          <w:sz w:val="24"/>
          <w:szCs w:val="24"/>
        </w:rPr>
      </w:pPr>
      <w:r w:rsidRPr="00EF1468">
        <w:rPr>
          <w:rFonts w:eastAsia="Times New Roman"/>
          <w:bCs/>
          <w:sz w:val="24"/>
          <w:szCs w:val="24"/>
        </w:rPr>
        <w:t>2.1 Materiais e Reagentes</w:t>
      </w:r>
    </w:p>
    <w:p w14:paraId="02801651" w14:textId="77777777" w:rsidR="00AD604F" w:rsidRPr="00EF1468" w:rsidRDefault="00AD604F" w:rsidP="00AD604F">
      <w:pPr>
        <w:spacing w:line="480" w:lineRule="auto"/>
        <w:jc w:val="both"/>
        <w:rPr>
          <w:rFonts w:eastAsia="Times New Roman"/>
          <w:bCs/>
          <w:sz w:val="24"/>
          <w:szCs w:val="24"/>
        </w:rPr>
      </w:pPr>
      <w:r w:rsidRPr="00EF1468">
        <w:rPr>
          <w:rFonts w:eastAsia="Times New Roman"/>
          <w:bCs/>
          <w:sz w:val="24"/>
          <w:szCs w:val="24"/>
        </w:rPr>
        <w:t>2.2 Metodologia:</w:t>
      </w:r>
    </w:p>
    <w:p w14:paraId="06E4DC06" w14:textId="77777777" w:rsidR="00AD604F" w:rsidRPr="00EF1468" w:rsidRDefault="00AD604F" w:rsidP="00AD604F">
      <w:pPr>
        <w:spacing w:line="480" w:lineRule="auto"/>
        <w:jc w:val="both"/>
        <w:rPr>
          <w:rFonts w:eastAsia="Times New Roman"/>
          <w:bCs/>
          <w:sz w:val="24"/>
          <w:szCs w:val="24"/>
        </w:rPr>
      </w:pPr>
    </w:p>
    <w:p w14:paraId="14D9874F" w14:textId="77777777" w:rsidR="00AD604F" w:rsidRPr="00EF1468" w:rsidRDefault="00AD604F" w:rsidP="00AD604F">
      <w:pPr>
        <w:spacing w:line="480" w:lineRule="auto"/>
        <w:jc w:val="both"/>
        <w:rPr>
          <w:sz w:val="24"/>
          <w:szCs w:val="24"/>
        </w:rPr>
      </w:pPr>
      <w:r w:rsidRPr="00EF1468">
        <w:rPr>
          <w:sz w:val="24"/>
          <w:szCs w:val="24"/>
        </w:rPr>
        <w:t>3. Atividades, apresentação de resultados ou exercícios</w:t>
      </w:r>
    </w:p>
    <w:p w14:paraId="7828A3D9" w14:textId="77777777" w:rsidR="00AD604F" w:rsidRPr="00EF1468" w:rsidRDefault="00AD604F" w:rsidP="00AD604F">
      <w:pPr>
        <w:spacing w:line="480" w:lineRule="auto"/>
        <w:jc w:val="both"/>
        <w:rPr>
          <w:bCs/>
          <w:sz w:val="24"/>
          <w:szCs w:val="24"/>
        </w:rPr>
      </w:pPr>
    </w:p>
    <w:p w14:paraId="4A22BBB2" w14:textId="77777777" w:rsidR="00AD604F" w:rsidRPr="00EF1468" w:rsidRDefault="00AD604F" w:rsidP="00AD604F">
      <w:pPr>
        <w:spacing w:line="480" w:lineRule="auto"/>
        <w:jc w:val="both"/>
        <w:rPr>
          <w:bCs/>
          <w:sz w:val="24"/>
          <w:szCs w:val="24"/>
        </w:rPr>
      </w:pPr>
      <w:r w:rsidRPr="00EF1468">
        <w:rPr>
          <w:bCs/>
          <w:sz w:val="24"/>
          <w:szCs w:val="24"/>
        </w:rPr>
        <w:t>4. Referências</w:t>
      </w:r>
    </w:p>
    <w:p w14:paraId="318787A3" w14:textId="77777777" w:rsidR="00AD604F" w:rsidRPr="00EF1468" w:rsidRDefault="00AD604F" w:rsidP="00AD604F">
      <w:pPr>
        <w:spacing w:line="480" w:lineRule="auto"/>
        <w:jc w:val="both"/>
        <w:rPr>
          <w:rFonts w:eastAsia="Times New Roman"/>
          <w:b/>
          <w:bCs/>
          <w:sz w:val="24"/>
          <w:szCs w:val="24"/>
        </w:rPr>
      </w:pPr>
    </w:p>
    <w:p w14:paraId="376B483D" w14:textId="77777777" w:rsidR="00AD604F" w:rsidRPr="00EF1468" w:rsidRDefault="00AD604F" w:rsidP="00AD604F">
      <w:pPr>
        <w:spacing w:line="480" w:lineRule="auto"/>
        <w:rPr>
          <w:sz w:val="24"/>
          <w:szCs w:val="24"/>
        </w:rPr>
      </w:pPr>
    </w:p>
    <w:p w14:paraId="29BF25B3" w14:textId="77777777" w:rsidR="00AD604F" w:rsidRPr="00EF1468" w:rsidRDefault="00AD604F" w:rsidP="00AD604F">
      <w:pPr>
        <w:spacing w:line="480" w:lineRule="auto"/>
        <w:rPr>
          <w:sz w:val="24"/>
          <w:szCs w:val="24"/>
        </w:rPr>
      </w:pPr>
    </w:p>
    <w:p w14:paraId="25162031" w14:textId="77777777" w:rsidR="00AD604F" w:rsidRPr="00EF1468" w:rsidRDefault="00AD604F" w:rsidP="00AD604F">
      <w:pPr>
        <w:spacing w:line="480" w:lineRule="auto"/>
        <w:rPr>
          <w:sz w:val="24"/>
          <w:szCs w:val="24"/>
        </w:rPr>
      </w:pPr>
    </w:p>
    <w:p w14:paraId="5CDDBB4F" w14:textId="0FA77967" w:rsidR="00AD604F" w:rsidRDefault="00AD604F" w:rsidP="00AD604F">
      <w:pPr>
        <w:spacing w:line="480" w:lineRule="auto"/>
        <w:rPr>
          <w:sz w:val="24"/>
          <w:szCs w:val="24"/>
        </w:rPr>
      </w:pPr>
    </w:p>
    <w:p w14:paraId="26E91BF1" w14:textId="57E1B6E1" w:rsidR="00535046" w:rsidRDefault="00535046" w:rsidP="00AD604F">
      <w:pPr>
        <w:spacing w:line="480" w:lineRule="auto"/>
        <w:rPr>
          <w:sz w:val="24"/>
          <w:szCs w:val="24"/>
        </w:rPr>
      </w:pPr>
    </w:p>
    <w:p w14:paraId="0931B6C6" w14:textId="533D8605" w:rsidR="00535046" w:rsidRDefault="00535046" w:rsidP="00AD604F">
      <w:pPr>
        <w:spacing w:line="480" w:lineRule="auto"/>
        <w:rPr>
          <w:sz w:val="24"/>
          <w:szCs w:val="24"/>
        </w:rPr>
      </w:pPr>
    </w:p>
    <w:p w14:paraId="7A4B6194" w14:textId="38EB5CF5" w:rsidR="00535046" w:rsidRDefault="00535046" w:rsidP="00AD604F">
      <w:pPr>
        <w:spacing w:line="480" w:lineRule="auto"/>
        <w:rPr>
          <w:sz w:val="24"/>
          <w:szCs w:val="24"/>
        </w:rPr>
      </w:pPr>
    </w:p>
    <w:p w14:paraId="3859F5F3" w14:textId="77777777" w:rsidR="00535046" w:rsidRPr="00EF1468" w:rsidRDefault="00535046" w:rsidP="00AD604F">
      <w:pPr>
        <w:spacing w:line="480" w:lineRule="auto"/>
        <w:rPr>
          <w:sz w:val="24"/>
          <w:szCs w:val="24"/>
        </w:rPr>
      </w:pPr>
    </w:p>
    <w:p w14:paraId="4167B8CA" w14:textId="77777777" w:rsidR="00AD604F" w:rsidRPr="00EF1468" w:rsidRDefault="00AD604F" w:rsidP="00AD604F">
      <w:pPr>
        <w:spacing w:line="480" w:lineRule="auto"/>
        <w:rPr>
          <w:sz w:val="24"/>
          <w:szCs w:val="24"/>
        </w:rPr>
      </w:pPr>
    </w:p>
    <w:p w14:paraId="15A11762" w14:textId="77777777" w:rsidR="00AD604F" w:rsidRPr="00EF1468" w:rsidRDefault="00AD604F" w:rsidP="00AD604F">
      <w:pPr>
        <w:spacing w:line="480" w:lineRule="auto"/>
        <w:rPr>
          <w:sz w:val="24"/>
          <w:szCs w:val="24"/>
        </w:rPr>
      </w:pPr>
    </w:p>
    <w:p w14:paraId="171997B7" w14:textId="30FDC895" w:rsidR="00984CA7" w:rsidRPr="00EF1468" w:rsidRDefault="00984CA7" w:rsidP="00AD604F">
      <w:pPr>
        <w:spacing w:line="480" w:lineRule="auto"/>
        <w:rPr>
          <w:sz w:val="24"/>
          <w:szCs w:val="24"/>
        </w:rPr>
      </w:pPr>
      <w:r w:rsidRPr="00EF1468">
        <w:rPr>
          <w:sz w:val="24"/>
          <w:szCs w:val="24"/>
        </w:rPr>
        <w:lastRenderedPageBreak/>
        <w:t>Segue um exemplo</w:t>
      </w:r>
      <w:r w:rsidR="00F47455" w:rsidRPr="00EF1468">
        <w:rPr>
          <w:sz w:val="24"/>
          <w:szCs w:val="24"/>
        </w:rPr>
        <w:t>:</w:t>
      </w:r>
    </w:p>
    <w:p w14:paraId="4BDE133C" w14:textId="77777777" w:rsidR="004806A2" w:rsidRPr="00EF1468" w:rsidRDefault="0061707E" w:rsidP="0061707E">
      <w:pPr>
        <w:rPr>
          <w:sz w:val="24"/>
          <w:szCs w:val="24"/>
        </w:rPr>
      </w:pPr>
      <w:r w:rsidRPr="00EF1468">
        <w:rPr>
          <w:rFonts w:eastAsiaTheme="minorHAnsi"/>
          <w:i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E99757D" wp14:editId="403D2A7B">
                <wp:simplePos x="0" y="0"/>
                <wp:positionH relativeFrom="column">
                  <wp:posOffset>-13335</wp:posOffset>
                </wp:positionH>
                <wp:positionV relativeFrom="paragraph">
                  <wp:posOffset>-32386</wp:posOffset>
                </wp:positionV>
                <wp:extent cx="5760000" cy="581025"/>
                <wp:effectExtent l="57150" t="38100" r="69850" b="104775"/>
                <wp:wrapNone/>
                <wp:docPr id="5" name="Caixa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60000" cy="5810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27C44E" w14:textId="77777777" w:rsidR="00CE27B6" w:rsidRPr="00FD14CE" w:rsidRDefault="00CE27B6" w:rsidP="00CE4E12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D14CE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PRÁTICA 1</w:t>
                            </w:r>
                          </w:p>
                          <w:p w14:paraId="40A2DA33" w14:textId="77777777" w:rsidR="00CE27B6" w:rsidRPr="00FD14CE" w:rsidRDefault="00CE27B6" w:rsidP="00CE4E12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Título</w:t>
                            </w:r>
                          </w:p>
                          <w:p w14:paraId="4299A5BA" w14:textId="77777777" w:rsidR="00CE27B6" w:rsidRPr="00CC3BEE" w:rsidRDefault="00CE27B6" w:rsidP="0061707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99757D" id="Caixa de texto 5" o:spid="_x0000_s1029" type="#_x0000_t202" style="position:absolute;margin-left:-1.05pt;margin-top:-2.55pt;width:453.55pt;height:4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path arrowok="t"/>
                <v:textbox>
                  <w:txbxContent>
                    <w:p w14:paraId="7027C44E" w14:textId="77777777" w:rsidR="00CE27B6" w:rsidRPr="00FD14CE" w:rsidRDefault="00CE27B6" w:rsidP="00CE4E12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FD14CE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PRÁTICA 1</w:t>
                      </w:r>
                    </w:p>
                    <w:p w14:paraId="40A2DA33" w14:textId="77777777" w:rsidR="00CE27B6" w:rsidRPr="00FD14CE" w:rsidRDefault="00CE27B6" w:rsidP="00CE4E12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</w:rPr>
                        <w:t>Título</w:t>
                      </w:r>
                    </w:p>
                    <w:p w14:paraId="4299A5BA" w14:textId="77777777" w:rsidR="00CE27B6" w:rsidRPr="00CC3BEE" w:rsidRDefault="00CE27B6" w:rsidP="0061707E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194B0C7" w14:textId="77777777" w:rsidR="0061707E" w:rsidRPr="00EF1468" w:rsidRDefault="0061707E" w:rsidP="0061707E">
      <w:pPr>
        <w:spacing w:line="240" w:lineRule="auto"/>
        <w:jc w:val="both"/>
        <w:rPr>
          <w:rFonts w:eastAsia="Times New Roman"/>
          <w:b/>
          <w:bCs/>
          <w:sz w:val="24"/>
          <w:szCs w:val="24"/>
        </w:rPr>
      </w:pPr>
    </w:p>
    <w:p w14:paraId="604E7CCF" w14:textId="77777777" w:rsidR="0061707E" w:rsidRPr="00EF1468" w:rsidRDefault="0061707E" w:rsidP="0061707E">
      <w:pPr>
        <w:spacing w:line="240" w:lineRule="auto"/>
        <w:jc w:val="both"/>
        <w:rPr>
          <w:rFonts w:eastAsia="Times New Roman"/>
          <w:b/>
          <w:bCs/>
          <w:sz w:val="24"/>
          <w:szCs w:val="24"/>
        </w:rPr>
      </w:pPr>
    </w:p>
    <w:p w14:paraId="3E170C15" w14:textId="77777777" w:rsidR="0061707E" w:rsidRPr="00EF1468" w:rsidRDefault="0061707E" w:rsidP="0061707E">
      <w:pPr>
        <w:spacing w:line="240" w:lineRule="auto"/>
        <w:jc w:val="both"/>
        <w:rPr>
          <w:rFonts w:eastAsia="Times New Roman"/>
          <w:b/>
          <w:bCs/>
          <w:sz w:val="24"/>
          <w:szCs w:val="24"/>
        </w:rPr>
      </w:pPr>
    </w:p>
    <w:p w14:paraId="15375746" w14:textId="77777777" w:rsidR="0061707E" w:rsidRPr="00EF1468" w:rsidRDefault="0061707E" w:rsidP="00AA310B">
      <w:pPr>
        <w:spacing w:line="240" w:lineRule="auto"/>
        <w:rPr>
          <w:rFonts w:eastAsia="Times New Roman"/>
          <w:sz w:val="24"/>
          <w:szCs w:val="24"/>
        </w:rPr>
      </w:pPr>
      <w:r w:rsidRPr="00EF1468">
        <w:rPr>
          <w:rFonts w:eastAsia="Times New Roman"/>
          <w:i/>
          <w:iCs/>
          <w:sz w:val="24"/>
          <w:szCs w:val="24"/>
        </w:rPr>
        <w:t>Preparação para a prática:</w:t>
      </w:r>
    </w:p>
    <w:p w14:paraId="071BE383" w14:textId="0000D023" w:rsidR="0061707E" w:rsidRPr="00EF1468" w:rsidRDefault="0061707E" w:rsidP="00CC3BEE">
      <w:pPr>
        <w:numPr>
          <w:ilvl w:val="0"/>
          <w:numId w:val="5"/>
        </w:numPr>
        <w:spacing w:line="240" w:lineRule="auto"/>
        <w:jc w:val="both"/>
        <w:textAlignment w:val="baseline"/>
        <w:rPr>
          <w:rFonts w:eastAsia="Times New Roman"/>
          <w:i/>
          <w:iCs/>
          <w:sz w:val="24"/>
          <w:szCs w:val="24"/>
        </w:rPr>
      </w:pPr>
      <w:r w:rsidRPr="00EF1468">
        <w:rPr>
          <w:rFonts w:eastAsia="Times New Roman"/>
          <w:i/>
          <w:iCs/>
          <w:sz w:val="24"/>
          <w:szCs w:val="24"/>
        </w:rPr>
        <w:t>Ler o roteiro experimental</w:t>
      </w:r>
      <w:r w:rsidR="00E87A2E" w:rsidRPr="00EF1468">
        <w:rPr>
          <w:rFonts w:eastAsia="Times New Roman"/>
          <w:i/>
          <w:iCs/>
          <w:sz w:val="24"/>
          <w:szCs w:val="24"/>
        </w:rPr>
        <w:t xml:space="preserve"> e fazer o esquema da prática no caderno de laboratório</w:t>
      </w:r>
      <w:r w:rsidR="00984CA7" w:rsidRPr="00EF1468">
        <w:rPr>
          <w:rFonts w:eastAsia="Times New Roman"/>
          <w:i/>
          <w:iCs/>
          <w:sz w:val="24"/>
          <w:szCs w:val="24"/>
        </w:rPr>
        <w:t xml:space="preserve"> </w:t>
      </w:r>
      <w:r w:rsidR="00984CA7" w:rsidRPr="00EF1468">
        <w:rPr>
          <w:rFonts w:eastAsia="Times New Roman"/>
          <w:i/>
          <w:iCs/>
          <w:color w:val="FF0000"/>
          <w:sz w:val="24"/>
          <w:szCs w:val="24"/>
        </w:rPr>
        <w:t>(Nesta seção deve-se descrever os conhecimentos prévios que o estudante deve ter para o pleno desenvolvimento da prática).</w:t>
      </w:r>
    </w:p>
    <w:p w14:paraId="53F3CC37" w14:textId="77777777" w:rsidR="0061707E" w:rsidRPr="00EF1468" w:rsidRDefault="0061707E" w:rsidP="00AA310B">
      <w:pPr>
        <w:spacing w:line="240" w:lineRule="auto"/>
        <w:jc w:val="both"/>
        <w:rPr>
          <w:rFonts w:eastAsia="Times New Roman"/>
          <w:b/>
          <w:bCs/>
          <w:sz w:val="24"/>
          <w:szCs w:val="24"/>
        </w:rPr>
      </w:pPr>
    </w:p>
    <w:p w14:paraId="4AEE3997" w14:textId="77777777" w:rsidR="00D94073" w:rsidRPr="00EF1468" w:rsidRDefault="00E910FB" w:rsidP="00AA310B">
      <w:pPr>
        <w:spacing w:line="360" w:lineRule="auto"/>
        <w:jc w:val="both"/>
        <w:rPr>
          <w:rFonts w:eastAsia="Times New Roman"/>
          <w:b/>
          <w:bCs/>
          <w:sz w:val="24"/>
          <w:szCs w:val="24"/>
        </w:rPr>
      </w:pPr>
      <w:r w:rsidRPr="00EF1468">
        <w:rPr>
          <w:rFonts w:eastAsia="Times New Roman"/>
          <w:b/>
          <w:bCs/>
          <w:sz w:val="24"/>
          <w:szCs w:val="24"/>
        </w:rPr>
        <w:t>OBJETIVOS</w:t>
      </w:r>
    </w:p>
    <w:p w14:paraId="30242701" w14:textId="77777777" w:rsidR="007B2A9A" w:rsidRPr="00EF1468" w:rsidRDefault="007B2A9A" w:rsidP="00AA310B">
      <w:pPr>
        <w:spacing w:line="360" w:lineRule="auto"/>
        <w:jc w:val="both"/>
        <w:rPr>
          <w:rFonts w:eastAsia="Times New Roman"/>
          <w:bCs/>
          <w:sz w:val="24"/>
          <w:szCs w:val="24"/>
        </w:rPr>
      </w:pPr>
      <w:r w:rsidRPr="00EF1468">
        <w:rPr>
          <w:rFonts w:eastAsia="Times New Roman"/>
          <w:b/>
          <w:bCs/>
          <w:sz w:val="24"/>
          <w:szCs w:val="24"/>
        </w:rPr>
        <w:tab/>
      </w:r>
      <w:r w:rsidRPr="00EF1468">
        <w:rPr>
          <w:rFonts w:eastAsia="Times New Roman"/>
          <w:bCs/>
          <w:sz w:val="24"/>
          <w:szCs w:val="24"/>
        </w:rPr>
        <w:t>Aprender</w:t>
      </w:r>
      <w:r w:rsidR="00AA310B" w:rsidRPr="00EF1468">
        <w:rPr>
          <w:rFonts w:eastAsia="Times New Roman"/>
          <w:bCs/>
          <w:sz w:val="24"/>
          <w:szCs w:val="24"/>
        </w:rPr>
        <w:t xml:space="preserve"> e aprofundar os conhecimentos referentes ao</w:t>
      </w:r>
      <w:r w:rsidRPr="00EF1468">
        <w:rPr>
          <w:rFonts w:eastAsia="Times New Roman"/>
          <w:bCs/>
          <w:sz w:val="24"/>
          <w:szCs w:val="24"/>
        </w:rPr>
        <w:t xml:space="preserve"> prepar</w:t>
      </w:r>
      <w:r w:rsidR="00AA310B" w:rsidRPr="00EF1468">
        <w:rPr>
          <w:rFonts w:eastAsia="Times New Roman"/>
          <w:bCs/>
          <w:sz w:val="24"/>
          <w:szCs w:val="24"/>
        </w:rPr>
        <w:t>o de</w:t>
      </w:r>
      <w:r w:rsidRPr="00EF1468">
        <w:rPr>
          <w:rFonts w:eastAsia="Times New Roman"/>
          <w:bCs/>
          <w:sz w:val="24"/>
          <w:szCs w:val="24"/>
        </w:rPr>
        <w:t xml:space="preserve"> soluções no laboratório.</w:t>
      </w:r>
    </w:p>
    <w:p w14:paraId="75F92056" w14:textId="77777777" w:rsidR="00B218BF" w:rsidRPr="00EF1468" w:rsidRDefault="00407C14" w:rsidP="00AA310B">
      <w:pPr>
        <w:spacing w:line="360" w:lineRule="auto"/>
        <w:jc w:val="both"/>
        <w:rPr>
          <w:rFonts w:eastAsia="Times New Roman"/>
          <w:bCs/>
          <w:sz w:val="24"/>
          <w:szCs w:val="24"/>
        </w:rPr>
      </w:pPr>
      <w:r w:rsidRPr="00EF1468">
        <w:rPr>
          <w:rFonts w:eastAsia="Times New Roman"/>
          <w:bCs/>
          <w:sz w:val="24"/>
          <w:szCs w:val="24"/>
        </w:rPr>
        <w:tab/>
      </w:r>
    </w:p>
    <w:p w14:paraId="715A6E50" w14:textId="77777777" w:rsidR="00C07706" w:rsidRPr="00EF1468" w:rsidRDefault="00E910FB" w:rsidP="00C07706">
      <w:pPr>
        <w:spacing w:line="360" w:lineRule="auto"/>
        <w:jc w:val="both"/>
        <w:rPr>
          <w:rFonts w:eastAsia="Times New Roman"/>
          <w:b/>
          <w:bCs/>
          <w:sz w:val="24"/>
          <w:szCs w:val="24"/>
        </w:rPr>
      </w:pPr>
      <w:commentRangeStart w:id="7"/>
      <w:r w:rsidRPr="00EF1468">
        <w:rPr>
          <w:rFonts w:eastAsia="Times New Roman"/>
          <w:b/>
          <w:bCs/>
          <w:sz w:val="24"/>
          <w:szCs w:val="24"/>
        </w:rPr>
        <w:t>1. FUNDAMENTAÇÃO TEÓRICA</w:t>
      </w:r>
      <w:commentRangeEnd w:id="7"/>
      <w:r w:rsidRPr="00EF1468">
        <w:rPr>
          <w:rStyle w:val="Refdecomentrio"/>
          <w:sz w:val="24"/>
          <w:szCs w:val="24"/>
        </w:rPr>
        <w:commentReference w:id="7"/>
      </w:r>
    </w:p>
    <w:p w14:paraId="3546E2A2" w14:textId="77777777" w:rsidR="00E910FB" w:rsidRPr="00EF1468" w:rsidRDefault="00E910FB" w:rsidP="00C07706">
      <w:pPr>
        <w:spacing w:line="360" w:lineRule="auto"/>
        <w:jc w:val="both"/>
        <w:rPr>
          <w:rFonts w:eastAsia="Times New Roman"/>
          <w:b/>
          <w:bCs/>
          <w:sz w:val="24"/>
          <w:szCs w:val="24"/>
        </w:rPr>
      </w:pPr>
    </w:p>
    <w:p w14:paraId="7B712628" w14:textId="77777777" w:rsidR="00CD4CF4" w:rsidRPr="00EF1468" w:rsidRDefault="00C07706" w:rsidP="00E910FB">
      <w:pPr>
        <w:spacing w:line="360" w:lineRule="auto"/>
        <w:ind w:firstLine="709"/>
        <w:jc w:val="both"/>
        <w:rPr>
          <w:rFonts w:eastAsia="Times New Roman"/>
          <w:bCs/>
          <w:sz w:val="24"/>
          <w:szCs w:val="24"/>
        </w:rPr>
      </w:pPr>
      <w:r w:rsidRPr="00EF1468">
        <w:rPr>
          <w:rFonts w:eastAsia="Times New Roman"/>
          <w:b/>
          <w:bCs/>
          <w:sz w:val="24"/>
          <w:szCs w:val="24"/>
        </w:rPr>
        <w:tab/>
      </w:r>
      <w:r w:rsidRPr="00EF1468">
        <w:rPr>
          <w:rFonts w:eastAsia="Times New Roman"/>
          <w:bCs/>
          <w:sz w:val="24"/>
          <w:szCs w:val="24"/>
        </w:rPr>
        <w:t>O preparo de soluções no laboratório de química envolve uma série de etapas, como a limpeza das vidrarias, a pesagem correta dos solutos e os cálculos para indicar a concentração das soluções, que são conhecimentos adquiridos na disciplina de química geral experimental. A química analítica</w:t>
      </w:r>
      <w:r w:rsidR="008E517F" w:rsidRPr="00EF1468">
        <w:rPr>
          <w:rFonts w:eastAsia="Times New Roman"/>
          <w:bCs/>
          <w:sz w:val="24"/>
          <w:szCs w:val="24"/>
        </w:rPr>
        <w:t xml:space="preserve">, por sua vez, </w:t>
      </w:r>
      <w:r w:rsidRPr="00EF1468">
        <w:rPr>
          <w:rFonts w:eastAsia="Times New Roman"/>
          <w:bCs/>
          <w:sz w:val="24"/>
          <w:szCs w:val="24"/>
        </w:rPr>
        <w:t>requer um aprof</w:t>
      </w:r>
      <w:r w:rsidR="00CE4E12" w:rsidRPr="00EF1468">
        <w:rPr>
          <w:rFonts w:eastAsia="Times New Roman"/>
          <w:bCs/>
          <w:sz w:val="24"/>
          <w:szCs w:val="24"/>
        </w:rPr>
        <w:t xml:space="preserve">undamento destes conhecimentos, visto que o preparo de soluções usualmente </w:t>
      </w:r>
      <w:r w:rsidR="008E517F" w:rsidRPr="00EF1468">
        <w:rPr>
          <w:rFonts w:eastAsia="Times New Roman"/>
          <w:bCs/>
          <w:sz w:val="24"/>
          <w:szCs w:val="24"/>
        </w:rPr>
        <w:t xml:space="preserve">exige </w:t>
      </w:r>
      <w:r w:rsidR="00CE4E12" w:rsidRPr="00EF1468">
        <w:rPr>
          <w:rFonts w:eastAsia="Times New Roman"/>
          <w:bCs/>
          <w:sz w:val="24"/>
          <w:szCs w:val="24"/>
        </w:rPr>
        <w:t xml:space="preserve">elevada precisão e exatidão, em especial quando </w:t>
      </w:r>
      <w:r w:rsidR="00CD4CF4" w:rsidRPr="00EF1468">
        <w:rPr>
          <w:rFonts w:eastAsia="Times New Roman"/>
          <w:bCs/>
          <w:sz w:val="24"/>
          <w:szCs w:val="24"/>
        </w:rPr>
        <w:t>se deseja</w:t>
      </w:r>
      <w:r w:rsidR="00CE4E12" w:rsidRPr="00EF1468">
        <w:rPr>
          <w:rFonts w:eastAsia="Times New Roman"/>
          <w:bCs/>
          <w:sz w:val="24"/>
          <w:szCs w:val="24"/>
        </w:rPr>
        <w:t xml:space="preserve"> preparar so</w:t>
      </w:r>
      <w:r w:rsidR="005666C5" w:rsidRPr="00EF1468">
        <w:rPr>
          <w:rFonts w:eastAsia="Times New Roman"/>
          <w:bCs/>
          <w:sz w:val="24"/>
          <w:szCs w:val="24"/>
        </w:rPr>
        <w:t>luções empregando um padrão primário</w:t>
      </w:r>
      <w:r w:rsidR="00040EE4" w:rsidRPr="00EF1468">
        <w:rPr>
          <w:rFonts w:eastAsia="Times New Roman"/>
          <w:bCs/>
          <w:sz w:val="24"/>
          <w:szCs w:val="24"/>
        </w:rPr>
        <w:t xml:space="preserve"> e</w:t>
      </w:r>
      <w:r w:rsidR="005666C5" w:rsidRPr="00EF1468">
        <w:rPr>
          <w:rFonts w:eastAsia="Times New Roman"/>
          <w:bCs/>
          <w:sz w:val="24"/>
          <w:szCs w:val="24"/>
        </w:rPr>
        <w:t xml:space="preserve"> </w:t>
      </w:r>
      <w:r w:rsidR="008E517F" w:rsidRPr="00EF1468">
        <w:rPr>
          <w:rFonts w:eastAsia="Times New Roman"/>
          <w:bCs/>
          <w:sz w:val="24"/>
          <w:szCs w:val="24"/>
        </w:rPr>
        <w:t>faz-se uso das</w:t>
      </w:r>
      <w:r w:rsidR="00040EE4" w:rsidRPr="00EF1468">
        <w:rPr>
          <w:rFonts w:eastAsia="Times New Roman"/>
          <w:bCs/>
          <w:sz w:val="24"/>
          <w:szCs w:val="24"/>
        </w:rPr>
        <w:t xml:space="preserve"> técnicas de padronização.</w:t>
      </w:r>
      <w:r w:rsidR="008A73DC" w:rsidRPr="00EF1468">
        <w:rPr>
          <w:rFonts w:eastAsia="Times New Roman"/>
          <w:bCs/>
          <w:sz w:val="24"/>
          <w:szCs w:val="24"/>
        </w:rPr>
        <w:t xml:space="preserve"> </w:t>
      </w:r>
    </w:p>
    <w:p w14:paraId="3ED1CD69" w14:textId="77777777" w:rsidR="00B218BF" w:rsidRPr="00EF1468" w:rsidRDefault="00C55503" w:rsidP="00E910FB">
      <w:pPr>
        <w:spacing w:line="360" w:lineRule="auto"/>
        <w:ind w:firstLine="709"/>
        <w:jc w:val="both"/>
        <w:rPr>
          <w:color w:val="auto"/>
          <w:sz w:val="24"/>
          <w:szCs w:val="24"/>
        </w:rPr>
      </w:pPr>
      <w:r w:rsidRPr="00EF1468">
        <w:rPr>
          <w:rFonts w:eastAsia="Times New Roman"/>
          <w:bCs/>
          <w:sz w:val="24"/>
          <w:szCs w:val="24"/>
        </w:rPr>
        <w:t xml:space="preserve">Em busca da exatidão dos resultados deve-se considerar a </w:t>
      </w:r>
      <w:r w:rsidR="005666C5" w:rsidRPr="00EF1468">
        <w:rPr>
          <w:rFonts w:eastAsia="Times New Roman"/>
          <w:bCs/>
          <w:color w:val="auto"/>
          <w:sz w:val="24"/>
          <w:szCs w:val="24"/>
        </w:rPr>
        <w:t xml:space="preserve">necessidade de calibração de vidrarias. </w:t>
      </w:r>
      <w:r w:rsidR="008A73DC" w:rsidRPr="00EF1468">
        <w:rPr>
          <w:rFonts w:eastAsia="Times New Roman"/>
          <w:bCs/>
          <w:color w:val="auto"/>
          <w:sz w:val="24"/>
          <w:szCs w:val="24"/>
        </w:rPr>
        <w:t>O</w:t>
      </w:r>
      <w:r w:rsidR="00497529" w:rsidRPr="00EF1468">
        <w:rPr>
          <w:rFonts w:eastAsia="Times New Roman"/>
          <w:bCs/>
          <w:color w:val="auto"/>
          <w:sz w:val="24"/>
          <w:szCs w:val="24"/>
        </w:rPr>
        <w:t xml:space="preserve"> preparo de uma solução de ácido clorídrico, em geral, não requer </w:t>
      </w:r>
      <w:r w:rsidR="007364DD" w:rsidRPr="00EF1468">
        <w:rPr>
          <w:rFonts w:eastAsia="Times New Roman"/>
          <w:bCs/>
          <w:color w:val="auto"/>
          <w:sz w:val="24"/>
          <w:szCs w:val="24"/>
        </w:rPr>
        <w:t>o uso de balões volumétricos calibrados</w:t>
      </w:r>
      <w:r w:rsidR="00B218BF" w:rsidRPr="00EF1468">
        <w:rPr>
          <w:rFonts w:eastAsia="Times New Roman"/>
          <w:bCs/>
          <w:color w:val="auto"/>
          <w:sz w:val="24"/>
          <w:szCs w:val="24"/>
        </w:rPr>
        <w:t>, enquanto que o preparo de qualquer solução padrão requer vidrarias aferidas.</w:t>
      </w:r>
    </w:p>
    <w:p w14:paraId="11C1F8CF" w14:textId="77777777" w:rsidR="00812424" w:rsidRPr="00EF1468" w:rsidRDefault="00812424" w:rsidP="00E910FB">
      <w:pPr>
        <w:spacing w:line="360" w:lineRule="auto"/>
        <w:ind w:firstLine="709"/>
        <w:jc w:val="both"/>
        <w:rPr>
          <w:color w:val="auto"/>
          <w:sz w:val="24"/>
          <w:szCs w:val="24"/>
        </w:rPr>
      </w:pPr>
      <w:r w:rsidRPr="00EF1468">
        <w:rPr>
          <w:color w:val="auto"/>
          <w:sz w:val="24"/>
          <w:szCs w:val="24"/>
        </w:rPr>
        <w:t>A aferição de aparelhos volumétricos consiste em verificar se os valores nominais das graduações originais correspondem aos valores verdadeiros, dentro dos limites de tolerância admitidos, e fazer a respectiva correção, se for o caso.</w:t>
      </w:r>
      <w:r w:rsidR="00B218BF" w:rsidRPr="00EF1468">
        <w:rPr>
          <w:color w:val="auto"/>
          <w:sz w:val="24"/>
          <w:szCs w:val="24"/>
        </w:rPr>
        <w:t xml:space="preserve"> </w:t>
      </w:r>
      <w:r w:rsidRPr="00EF1468">
        <w:rPr>
          <w:color w:val="auto"/>
          <w:sz w:val="24"/>
          <w:szCs w:val="24"/>
        </w:rPr>
        <w:t xml:space="preserve">Como toda medida química é passível </w:t>
      </w:r>
      <w:r w:rsidR="00DE16ED" w:rsidRPr="00EF1468">
        <w:rPr>
          <w:color w:val="auto"/>
          <w:sz w:val="24"/>
          <w:szCs w:val="24"/>
        </w:rPr>
        <w:t>de</w:t>
      </w:r>
      <w:r w:rsidRPr="00EF1468">
        <w:rPr>
          <w:color w:val="auto"/>
          <w:sz w:val="24"/>
          <w:szCs w:val="24"/>
        </w:rPr>
        <w:t xml:space="preserve"> erros, as medidas são realizadas várias vezes para que o desvio padrão possa ser calculado e verificar se a tolerância é admitida.</w:t>
      </w:r>
      <w:r w:rsidR="007364DD" w:rsidRPr="00EF1468">
        <w:rPr>
          <w:color w:val="auto"/>
          <w:sz w:val="24"/>
          <w:szCs w:val="24"/>
        </w:rPr>
        <w:t xml:space="preserve"> Abaixo segue o</w:t>
      </w:r>
      <w:r w:rsidR="00B218BF" w:rsidRPr="00EF1468">
        <w:rPr>
          <w:color w:val="auto"/>
          <w:sz w:val="24"/>
          <w:szCs w:val="24"/>
        </w:rPr>
        <w:t xml:space="preserve"> </w:t>
      </w:r>
      <w:r w:rsidR="0086152B" w:rsidRPr="00EF1468">
        <w:rPr>
          <w:color w:val="auto"/>
          <w:sz w:val="24"/>
          <w:szCs w:val="24"/>
        </w:rPr>
        <w:t>Q</w:t>
      </w:r>
      <w:r w:rsidR="00B218BF" w:rsidRPr="00EF1468">
        <w:rPr>
          <w:color w:val="auto"/>
          <w:sz w:val="24"/>
          <w:szCs w:val="24"/>
        </w:rPr>
        <w:t>uadro</w:t>
      </w:r>
      <w:r w:rsidR="007364DD" w:rsidRPr="00EF1468">
        <w:rPr>
          <w:color w:val="auto"/>
          <w:sz w:val="24"/>
          <w:szCs w:val="24"/>
        </w:rPr>
        <w:t xml:space="preserve"> 1, indicando </w:t>
      </w:r>
      <w:r w:rsidR="00B218BF" w:rsidRPr="00EF1468">
        <w:rPr>
          <w:color w:val="auto"/>
          <w:sz w:val="24"/>
          <w:szCs w:val="24"/>
        </w:rPr>
        <w:t>as tolerâncias admitas para materiais volumétricos.</w:t>
      </w:r>
      <w:r w:rsidR="0069001D" w:rsidRPr="00EF1468">
        <w:rPr>
          <w:color w:val="auto"/>
          <w:sz w:val="24"/>
          <w:szCs w:val="24"/>
        </w:rPr>
        <w:t xml:space="preserve"> </w:t>
      </w:r>
    </w:p>
    <w:p w14:paraId="430C2CC3" w14:textId="77777777" w:rsidR="00E910F4" w:rsidRPr="00EF1468" w:rsidRDefault="00E910F4" w:rsidP="00DC5032">
      <w:pPr>
        <w:spacing w:line="360" w:lineRule="auto"/>
        <w:jc w:val="both"/>
        <w:rPr>
          <w:b/>
          <w:sz w:val="24"/>
          <w:szCs w:val="24"/>
        </w:rPr>
      </w:pPr>
    </w:p>
    <w:p w14:paraId="5972D17F" w14:textId="1F61DD4D" w:rsidR="00865D31" w:rsidRPr="00EF1468" w:rsidRDefault="00865D31" w:rsidP="00DC5032">
      <w:pPr>
        <w:spacing w:line="360" w:lineRule="auto"/>
        <w:jc w:val="both"/>
        <w:rPr>
          <w:sz w:val="24"/>
          <w:szCs w:val="24"/>
        </w:rPr>
      </w:pPr>
      <w:r w:rsidRPr="00EF1468">
        <w:rPr>
          <w:b/>
          <w:sz w:val="24"/>
          <w:szCs w:val="24"/>
        </w:rPr>
        <w:t>Quadro 1.</w:t>
      </w:r>
      <w:r w:rsidRPr="00EF1468">
        <w:rPr>
          <w:sz w:val="24"/>
          <w:szCs w:val="24"/>
        </w:rPr>
        <w:t xml:space="preserve"> Tolerância das vidrarias volumétricas.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1382"/>
        <w:gridCol w:w="1375"/>
        <w:gridCol w:w="1495"/>
        <w:gridCol w:w="1375"/>
        <w:gridCol w:w="1495"/>
        <w:gridCol w:w="1375"/>
      </w:tblGrid>
      <w:tr w:rsidR="00865D31" w:rsidRPr="00EF1468" w14:paraId="460F87FF" w14:textId="77777777" w:rsidTr="009D3C0F">
        <w:tc>
          <w:tcPr>
            <w:tcW w:w="1622" w:type="pct"/>
            <w:gridSpan w:val="2"/>
            <w:vAlign w:val="center"/>
          </w:tcPr>
          <w:p w14:paraId="24DBED19" w14:textId="77777777" w:rsidR="00865D31" w:rsidRPr="00EF1468" w:rsidRDefault="00865D31" w:rsidP="009D3C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1468">
              <w:rPr>
                <w:rFonts w:ascii="Arial" w:hAnsi="Arial" w:cs="Arial"/>
                <w:b/>
                <w:bCs/>
                <w:sz w:val="24"/>
                <w:szCs w:val="24"/>
              </w:rPr>
              <w:t>Buretas</w:t>
            </w:r>
          </w:p>
        </w:tc>
        <w:tc>
          <w:tcPr>
            <w:tcW w:w="1689" w:type="pct"/>
            <w:gridSpan w:val="2"/>
            <w:vAlign w:val="center"/>
          </w:tcPr>
          <w:p w14:paraId="2423AA81" w14:textId="77777777" w:rsidR="00865D31" w:rsidRPr="00EF1468" w:rsidRDefault="00865D31" w:rsidP="009D3C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1468">
              <w:rPr>
                <w:rFonts w:ascii="Arial" w:hAnsi="Arial" w:cs="Arial"/>
                <w:b/>
                <w:bCs/>
                <w:sz w:val="24"/>
                <w:szCs w:val="24"/>
              </w:rPr>
              <w:t>Balões volumétricos</w:t>
            </w:r>
          </w:p>
        </w:tc>
        <w:tc>
          <w:tcPr>
            <w:tcW w:w="1689" w:type="pct"/>
            <w:gridSpan w:val="2"/>
            <w:vAlign w:val="center"/>
          </w:tcPr>
          <w:p w14:paraId="0750E937" w14:textId="77777777" w:rsidR="00865D31" w:rsidRPr="00EF1468" w:rsidRDefault="00865D31" w:rsidP="009D3C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1468">
              <w:rPr>
                <w:rFonts w:ascii="Arial" w:hAnsi="Arial" w:cs="Arial"/>
                <w:b/>
                <w:bCs/>
                <w:sz w:val="24"/>
                <w:szCs w:val="24"/>
              </w:rPr>
              <w:t>Pipetas volumétricas</w:t>
            </w:r>
          </w:p>
        </w:tc>
      </w:tr>
      <w:tr w:rsidR="00865D31" w:rsidRPr="00EF1468" w14:paraId="495441D8" w14:textId="77777777" w:rsidTr="009D3C0F">
        <w:tc>
          <w:tcPr>
            <w:tcW w:w="813" w:type="pct"/>
            <w:vAlign w:val="center"/>
          </w:tcPr>
          <w:p w14:paraId="5CE11122" w14:textId="77777777" w:rsidR="00865D31" w:rsidRPr="00EF1468" w:rsidRDefault="00865D31" w:rsidP="009D3C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1468">
              <w:rPr>
                <w:rFonts w:ascii="Arial" w:hAnsi="Arial" w:cs="Arial"/>
                <w:b/>
                <w:bCs/>
                <w:sz w:val="24"/>
                <w:szCs w:val="24"/>
              </w:rPr>
              <w:t>Volume (mL)</w:t>
            </w:r>
          </w:p>
        </w:tc>
        <w:tc>
          <w:tcPr>
            <w:tcW w:w="809" w:type="pct"/>
            <w:vAlign w:val="center"/>
          </w:tcPr>
          <w:p w14:paraId="415B3AD7" w14:textId="77777777" w:rsidR="00865D31" w:rsidRPr="00EF1468" w:rsidRDefault="00865D31" w:rsidP="009D3C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1468">
              <w:rPr>
                <w:rFonts w:ascii="Arial" w:hAnsi="Arial" w:cs="Arial"/>
                <w:b/>
                <w:bCs/>
                <w:sz w:val="24"/>
                <w:szCs w:val="24"/>
              </w:rPr>
              <w:t>Desvio (mL)</w:t>
            </w:r>
          </w:p>
        </w:tc>
        <w:tc>
          <w:tcPr>
            <w:tcW w:w="880" w:type="pct"/>
            <w:vAlign w:val="center"/>
          </w:tcPr>
          <w:p w14:paraId="63ED1CC0" w14:textId="77777777" w:rsidR="00865D31" w:rsidRPr="00EF1468" w:rsidRDefault="00865D31" w:rsidP="009D3C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1468">
              <w:rPr>
                <w:rFonts w:ascii="Arial" w:hAnsi="Arial" w:cs="Arial"/>
                <w:b/>
                <w:bCs/>
                <w:sz w:val="24"/>
                <w:szCs w:val="24"/>
              </w:rPr>
              <w:t>Volume (mL)</w:t>
            </w:r>
          </w:p>
        </w:tc>
        <w:tc>
          <w:tcPr>
            <w:tcW w:w="809" w:type="pct"/>
            <w:vAlign w:val="center"/>
          </w:tcPr>
          <w:p w14:paraId="1A74D901" w14:textId="77777777" w:rsidR="00865D31" w:rsidRPr="00EF1468" w:rsidRDefault="00865D31" w:rsidP="009D3C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1468">
              <w:rPr>
                <w:rFonts w:ascii="Arial" w:hAnsi="Arial" w:cs="Arial"/>
                <w:b/>
                <w:bCs/>
                <w:sz w:val="24"/>
                <w:szCs w:val="24"/>
              </w:rPr>
              <w:t>Desvio (mL)</w:t>
            </w:r>
          </w:p>
        </w:tc>
        <w:tc>
          <w:tcPr>
            <w:tcW w:w="880" w:type="pct"/>
            <w:vAlign w:val="center"/>
          </w:tcPr>
          <w:p w14:paraId="0FB5BA62" w14:textId="77777777" w:rsidR="00865D31" w:rsidRPr="00EF1468" w:rsidRDefault="00865D31" w:rsidP="009D3C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1468">
              <w:rPr>
                <w:rFonts w:ascii="Arial" w:hAnsi="Arial" w:cs="Arial"/>
                <w:b/>
                <w:bCs/>
                <w:sz w:val="24"/>
                <w:szCs w:val="24"/>
              </w:rPr>
              <w:t>Volume (mL)</w:t>
            </w:r>
          </w:p>
        </w:tc>
        <w:tc>
          <w:tcPr>
            <w:tcW w:w="809" w:type="pct"/>
            <w:vAlign w:val="center"/>
          </w:tcPr>
          <w:p w14:paraId="49BBEBDC" w14:textId="77777777" w:rsidR="00865D31" w:rsidRPr="00EF1468" w:rsidRDefault="00865D31" w:rsidP="009D3C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1468">
              <w:rPr>
                <w:rFonts w:ascii="Arial" w:hAnsi="Arial" w:cs="Arial"/>
                <w:b/>
                <w:bCs/>
                <w:sz w:val="24"/>
                <w:szCs w:val="24"/>
              </w:rPr>
              <w:t>Desvio (mL)</w:t>
            </w:r>
          </w:p>
        </w:tc>
      </w:tr>
      <w:tr w:rsidR="00865D31" w:rsidRPr="00EF1468" w14:paraId="4F5A5CDE" w14:textId="77777777" w:rsidTr="0071658E">
        <w:tc>
          <w:tcPr>
            <w:tcW w:w="813" w:type="pct"/>
          </w:tcPr>
          <w:p w14:paraId="406EDD07" w14:textId="77777777" w:rsidR="00865D31" w:rsidRPr="00EF1468" w:rsidRDefault="00865D31" w:rsidP="009D3C0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F1468">
              <w:rPr>
                <w:rFonts w:ascii="Arial" w:hAnsi="Arial" w:cs="Arial"/>
                <w:bCs/>
                <w:sz w:val="24"/>
                <w:szCs w:val="24"/>
              </w:rPr>
              <w:t>5,00</w:t>
            </w:r>
          </w:p>
        </w:tc>
        <w:tc>
          <w:tcPr>
            <w:tcW w:w="809" w:type="pct"/>
          </w:tcPr>
          <w:p w14:paraId="78221C0C" w14:textId="77777777" w:rsidR="00865D31" w:rsidRPr="00EF1468" w:rsidRDefault="00865D31" w:rsidP="009D3C0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F1468">
              <w:rPr>
                <w:rFonts w:ascii="Arial" w:hAnsi="Arial" w:cs="Arial"/>
                <w:bCs/>
                <w:sz w:val="24"/>
                <w:szCs w:val="24"/>
              </w:rPr>
              <w:t>±0,01</w:t>
            </w:r>
          </w:p>
        </w:tc>
        <w:tc>
          <w:tcPr>
            <w:tcW w:w="880" w:type="pct"/>
          </w:tcPr>
          <w:p w14:paraId="4F9AF5A4" w14:textId="77777777" w:rsidR="00865D31" w:rsidRPr="00EF1468" w:rsidRDefault="00865D31" w:rsidP="009D3C0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F1468">
              <w:rPr>
                <w:rFonts w:ascii="Arial" w:hAnsi="Arial" w:cs="Arial"/>
                <w:bCs/>
                <w:sz w:val="24"/>
                <w:szCs w:val="24"/>
              </w:rPr>
              <w:t>5,00</w:t>
            </w:r>
          </w:p>
        </w:tc>
        <w:tc>
          <w:tcPr>
            <w:tcW w:w="809" w:type="pct"/>
          </w:tcPr>
          <w:p w14:paraId="06CE6308" w14:textId="77777777" w:rsidR="00865D31" w:rsidRPr="00EF1468" w:rsidRDefault="00865D31" w:rsidP="009D3C0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F1468">
              <w:rPr>
                <w:rFonts w:ascii="Arial" w:hAnsi="Arial" w:cs="Arial"/>
                <w:bCs/>
                <w:sz w:val="24"/>
                <w:szCs w:val="24"/>
              </w:rPr>
              <w:t>±0,02</w:t>
            </w:r>
          </w:p>
        </w:tc>
        <w:tc>
          <w:tcPr>
            <w:tcW w:w="880" w:type="pct"/>
            <w:vAlign w:val="center"/>
          </w:tcPr>
          <w:p w14:paraId="36B9E434" w14:textId="77777777" w:rsidR="00865D31" w:rsidRPr="00EF1468" w:rsidRDefault="0071658E" w:rsidP="0071658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F1468">
              <w:rPr>
                <w:rFonts w:ascii="Arial" w:hAnsi="Arial" w:cs="Arial"/>
                <w:bCs/>
                <w:sz w:val="24"/>
                <w:szCs w:val="24"/>
              </w:rPr>
              <w:t>0,500</w:t>
            </w:r>
          </w:p>
        </w:tc>
        <w:tc>
          <w:tcPr>
            <w:tcW w:w="809" w:type="pct"/>
          </w:tcPr>
          <w:p w14:paraId="14745E82" w14:textId="77777777" w:rsidR="00865D31" w:rsidRPr="00EF1468" w:rsidRDefault="00865D31" w:rsidP="0071658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F1468">
              <w:rPr>
                <w:rFonts w:ascii="Arial" w:hAnsi="Arial" w:cs="Arial"/>
                <w:bCs/>
                <w:sz w:val="24"/>
                <w:szCs w:val="24"/>
              </w:rPr>
              <w:t>±</w:t>
            </w:r>
            <w:r w:rsidR="0071658E" w:rsidRPr="00EF1468">
              <w:rPr>
                <w:rFonts w:ascii="Arial" w:hAnsi="Arial" w:cs="Arial"/>
                <w:bCs/>
                <w:sz w:val="24"/>
                <w:szCs w:val="24"/>
              </w:rPr>
              <w:t>0,0006</w:t>
            </w:r>
          </w:p>
        </w:tc>
      </w:tr>
      <w:tr w:rsidR="00865D31" w:rsidRPr="00EF1468" w14:paraId="63759CFE" w14:textId="77777777" w:rsidTr="0071658E">
        <w:tc>
          <w:tcPr>
            <w:tcW w:w="813" w:type="pct"/>
          </w:tcPr>
          <w:p w14:paraId="58A9A0F7" w14:textId="77777777" w:rsidR="00865D31" w:rsidRPr="00EF1468" w:rsidRDefault="00865D31" w:rsidP="009D3C0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F1468">
              <w:rPr>
                <w:rFonts w:ascii="Arial" w:hAnsi="Arial" w:cs="Arial"/>
                <w:bCs/>
                <w:sz w:val="24"/>
                <w:szCs w:val="24"/>
              </w:rPr>
              <w:t>10,00</w:t>
            </w:r>
          </w:p>
        </w:tc>
        <w:tc>
          <w:tcPr>
            <w:tcW w:w="809" w:type="pct"/>
          </w:tcPr>
          <w:p w14:paraId="7E910848" w14:textId="77777777" w:rsidR="00865D31" w:rsidRPr="00EF1468" w:rsidRDefault="00865D31" w:rsidP="009D3C0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F1468">
              <w:rPr>
                <w:rFonts w:ascii="Arial" w:hAnsi="Arial" w:cs="Arial"/>
                <w:bCs/>
                <w:sz w:val="24"/>
                <w:szCs w:val="24"/>
              </w:rPr>
              <w:t>±0,02</w:t>
            </w:r>
          </w:p>
        </w:tc>
        <w:tc>
          <w:tcPr>
            <w:tcW w:w="880" w:type="pct"/>
          </w:tcPr>
          <w:p w14:paraId="1CF7A938" w14:textId="77777777" w:rsidR="00865D31" w:rsidRPr="00EF1468" w:rsidRDefault="00865D31" w:rsidP="009D3C0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F1468">
              <w:rPr>
                <w:rFonts w:ascii="Arial" w:hAnsi="Arial" w:cs="Arial"/>
                <w:bCs/>
                <w:sz w:val="24"/>
                <w:szCs w:val="24"/>
              </w:rPr>
              <w:t>25,00</w:t>
            </w:r>
          </w:p>
        </w:tc>
        <w:tc>
          <w:tcPr>
            <w:tcW w:w="809" w:type="pct"/>
          </w:tcPr>
          <w:p w14:paraId="642394F2" w14:textId="77777777" w:rsidR="00865D31" w:rsidRPr="00EF1468" w:rsidRDefault="00865D31" w:rsidP="009D3C0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F1468">
              <w:rPr>
                <w:rFonts w:ascii="Arial" w:hAnsi="Arial" w:cs="Arial"/>
                <w:bCs/>
                <w:sz w:val="24"/>
                <w:szCs w:val="24"/>
              </w:rPr>
              <w:t>±0,03</w:t>
            </w:r>
          </w:p>
        </w:tc>
        <w:tc>
          <w:tcPr>
            <w:tcW w:w="880" w:type="pct"/>
            <w:vAlign w:val="center"/>
          </w:tcPr>
          <w:p w14:paraId="4415EC51" w14:textId="77777777" w:rsidR="00865D31" w:rsidRPr="00EF1468" w:rsidRDefault="0071658E" w:rsidP="0071658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F1468">
              <w:rPr>
                <w:rFonts w:ascii="Arial" w:hAnsi="Arial" w:cs="Arial"/>
                <w:bCs/>
                <w:sz w:val="24"/>
                <w:szCs w:val="24"/>
              </w:rPr>
              <w:t>1,000</w:t>
            </w:r>
          </w:p>
        </w:tc>
        <w:tc>
          <w:tcPr>
            <w:tcW w:w="809" w:type="pct"/>
          </w:tcPr>
          <w:p w14:paraId="1817C88E" w14:textId="77777777" w:rsidR="00865D31" w:rsidRPr="00EF1468" w:rsidRDefault="0071658E" w:rsidP="0071658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F1468">
              <w:rPr>
                <w:rFonts w:ascii="Arial" w:hAnsi="Arial" w:cs="Arial"/>
                <w:bCs/>
                <w:sz w:val="24"/>
                <w:szCs w:val="24"/>
              </w:rPr>
              <w:t>±0,0006</w:t>
            </w:r>
          </w:p>
        </w:tc>
      </w:tr>
      <w:tr w:rsidR="00865D31" w:rsidRPr="00EF1468" w14:paraId="27F5A6D2" w14:textId="77777777" w:rsidTr="0071658E">
        <w:tc>
          <w:tcPr>
            <w:tcW w:w="813" w:type="pct"/>
          </w:tcPr>
          <w:p w14:paraId="321498F6" w14:textId="77777777" w:rsidR="00865D31" w:rsidRPr="00EF1468" w:rsidRDefault="00865D31" w:rsidP="009D3C0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F1468">
              <w:rPr>
                <w:rFonts w:ascii="Arial" w:hAnsi="Arial" w:cs="Arial"/>
                <w:bCs/>
                <w:sz w:val="24"/>
                <w:szCs w:val="24"/>
              </w:rPr>
              <w:t>25,00</w:t>
            </w:r>
          </w:p>
        </w:tc>
        <w:tc>
          <w:tcPr>
            <w:tcW w:w="809" w:type="pct"/>
          </w:tcPr>
          <w:p w14:paraId="5B3CE34B" w14:textId="77777777" w:rsidR="00865D31" w:rsidRPr="00EF1468" w:rsidRDefault="00865D31" w:rsidP="009D3C0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F1468">
              <w:rPr>
                <w:rFonts w:ascii="Arial" w:hAnsi="Arial" w:cs="Arial"/>
                <w:bCs/>
                <w:sz w:val="24"/>
                <w:szCs w:val="24"/>
              </w:rPr>
              <w:t>±0,03</w:t>
            </w:r>
          </w:p>
        </w:tc>
        <w:tc>
          <w:tcPr>
            <w:tcW w:w="880" w:type="pct"/>
          </w:tcPr>
          <w:p w14:paraId="49E88A7D" w14:textId="77777777" w:rsidR="00865D31" w:rsidRPr="00EF1468" w:rsidRDefault="00865D31" w:rsidP="009D3C0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F1468">
              <w:rPr>
                <w:rFonts w:ascii="Arial" w:hAnsi="Arial" w:cs="Arial"/>
                <w:bCs/>
                <w:sz w:val="24"/>
                <w:szCs w:val="24"/>
              </w:rPr>
              <w:t>50,00</w:t>
            </w:r>
          </w:p>
        </w:tc>
        <w:tc>
          <w:tcPr>
            <w:tcW w:w="809" w:type="pct"/>
          </w:tcPr>
          <w:p w14:paraId="7915B9DE" w14:textId="77777777" w:rsidR="00865D31" w:rsidRPr="00EF1468" w:rsidRDefault="00865D31" w:rsidP="009D3C0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F1468">
              <w:rPr>
                <w:rFonts w:ascii="Arial" w:hAnsi="Arial" w:cs="Arial"/>
                <w:bCs/>
                <w:sz w:val="24"/>
                <w:szCs w:val="24"/>
              </w:rPr>
              <w:t>±0,05</w:t>
            </w:r>
          </w:p>
        </w:tc>
        <w:tc>
          <w:tcPr>
            <w:tcW w:w="880" w:type="pct"/>
            <w:vAlign w:val="center"/>
          </w:tcPr>
          <w:p w14:paraId="51887F65" w14:textId="77777777" w:rsidR="00865D31" w:rsidRPr="00EF1468" w:rsidRDefault="0071658E" w:rsidP="0071658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F1468">
              <w:rPr>
                <w:rFonts w:ascii="Arial" w:hAnsi="Arial" w:cs="Arial"/>
                <w:bCs/>
                <w:sz w:val="24"/>
                <w:szCs w:val="24"/>
              </w:rPr>
              <w:t>2,000</w:t>
            </w:r>
          </w:p>
        </w:tc>
        <w:tc>
          <w:tcPr>
            <w:tcW w:w="809" w:type="pct"/>
          </w:tcPr>
          <w:p w14:paraId="7C8C285E" w14:textId="77777777" w:rsidR="00865D31" w:rsidRPr="00EF1468" w:rsidRDefault="0071658E" w:rsidP="0071658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F1468">
              <w:rPr>
                <w:rFonts w:ascii="Arial" w:hAnsi="Arial" w:cs="Arial"/>
                <w:bCs/>
                <w:sz w:val="24"/>
                <w:szCs w:val="24"/>
              </w:rPr>
              <w:t>±0,0006</w:t>
            </w:r>
          </w:p>
        </w:tc>
      </w:tr>
      <w:tr w:rsidR="00865D31" w:rsidRPr="00EF1468" w14:paraId="25DF451A" w14:textId="77777777" w:rsidTr="0071658E">
        <w:tc>
          <w:tcPr>
            <w:tcW w:w="813" w:type="pct"/>
          </w:tcPr>
          <w:p w14:paraId="160D85C2" w14:textId="77777777" w:rsidR="00865D31" w:rsidRPr="00EF1468" w:rsidRDefault="00865D31" w:rsidP="009D3C0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F1468">
              <w:rPr>
                <w:rFonts w:ascii="Arial" w:hAnsi="Arial" w:cs="Arial"/>
                <w:bCs/>
                <w:sz w:val="24"/>
                <w:szCs w:val="24"/>
              </w:rPr>
              <w:t>50,00</w:t>
            </w:r>
          </w:p>
        </w:tc>
        <w:tc>
          <w:tcPr>
            <w:tcW w:w="809" w:type="pct"/>
          </w:tcPr>
          <w:p w14:paraId="1FD1112F" w14:textId="77777777" w:rsidR="00865D31" w:rsidRPr="00EF1468" w:rsidRDefault="00865D31" w:rsidP="009D3C0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F1468">
              <w:rPr>
                <w:rFonts w:ascii="Arial" w:hAnsi="Arial" w:cs="Arial"/>
                <w:bCs/>
                <w:sz w:val="24"/>
                <w:szCs w:val="24"/>
              </w:rPr>
              <w:t>±0,05</w:t>
            </w:r>
          </w:p>
        </w:tc>
        <w:tc>
          <w:tcPr>
            <w:tcW w:w="880" w:type="pct"/>
          </w:tcPr>
          <w:p w14:paraId="328D0A46" w14:textId="77777777" w:rsidR="00865D31" w:rsidRPr="00EF1468" w:rsidRDefault="00865D31" w:rsidP="009D3C0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F1468">
              <w:rPr>
                <w:rFonts w:ascii="Arial" w:hAnsi="Arial" w:cs="Arial"/>
                <w:bCs/>
                <w:sz w:val="24"/>
                <w:szCs w:val="24"/>
              </w:rPr>
              <w:t>100,00</w:t>
            </w:r>
          </w:p>
        </w:tc>
        <w:tc>
          <w:tcPr>
            <w:tcW w:w="809" w:type="pct"/>
          </w:tcPr>
          <w:p w14:paraId="67CFDCDE" w14:textId="77777777" w:rsidR="00865D31" w:rsidRPr="00EF1468" w:rsidRDefault="00865D31" w:rsidP="009D3C0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F1468">
              <w:rPr>
                <w:rFonts w:ascii="Arial" w:hAnsi="Arial" w:cs="Arial"/>
                <w:bCs/>
                <w:sz w:val="24"/>
                <w:szCs w:val="24"/>
              </w:rPr>
              <w:t>±0,08</w:t>
            </w:r>
          </w:p>
        </w:tc>
        <w:tc>
          <w:tcPr>
            <w:tcW w:w="880" w:type="pct"/>
            <w:vAlign w:val="center"/>
          </w:tcPr>
          <w:p w14:paraId="2C592EC1" w14:textId="77777777" w:rsidR="00865D31" w:rsidRPr="00EF1468" w:rsidRDefault="0071658E" w:rsidP="0071658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F1468">
              <w:rPr>
                <w:rFonts w:ascii="Arial" w:hAnsi="Arial" w:cs="Arial"/>
                <w:bCs/>
                <w:sz w:val="24"/>
                <w:szCs w:val="24"/>
              </w:rPr>
              <w:t>5,00</w:t>
            </w:r>
          </w:p>
        </w:tc>
        <w:tc>
          <w:tcPr>
            <w:tcW w:w="809" w:type="pct"/>
          </w:tcPr>
          <w:p w14:paraId="7463707C" w14:textId="77777777" w:rsidR="00865D31" w:rsidRPr="00EF1468" w:rsidRDefault="0071658E" w:rsidP="0071658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F1468">
              <w:rPr>
                <w:rFonts w:ascii="Arial" w:hAnsi="Arial" w:cs="Arial"/>
                <w:bCs/>
                <w:sz w:val="24"/>
                <w:szCs w:val="24"/>
              </w:rPr>
              <w:t>±0,01</w:t>
            </w:r>
          </w:p>
        </w:tc>
      </w:tr>
      <w:tr w:rsidR="00865D31" w:rsidRPr="00EF1468" w14:paraId="0E0FFB49" w14:textId="77777777" w:rsidTr="0071658E">
        <w:tc>
          <w:tcPr>
            <w:tcW w:w="813" w:type="pct"/>
          </w:tcPr>
          <w:p w14:paraId="016ABA42" w14:textId="77777777" w:rsidR="00865D31" w:rsidRPr="00EF1468" w:rsidRDefault="00865D31" w:rsidP="009D3C0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F1468">
              <w:rPr>
                <w:rFonts w:ascii="Arial" w:hAnsi="Arial" w:cs="Arial"/>
                <w:bCs/>
                <w:sz w:val="24"/>
                <w:szCs w:val="24"/>
              </w:rPr>
              <w:t>100,00</w:t>
            </w:r>
          </w:p>
        </w:tc>
        <w:tc>
          <w:tcPr>
            <w:tcW w:w="809" w:type="pct"/>
          </w:tcPr>
          <w:p w14:paraId="76783836" w14:textId="77777777" w:rsidR="00865D31" w:rsidRPr="00EF1468" w:rsidRDefault="00865D31" w:rsidP="009D3C0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F1468">
              <w:rPr>
                <w:rFonts w:ascii="Arial" w:hAnsi="Arial" w:cs="Arial"/>
                <w:bCs/>
                <w:sz w:val="24"/>
                <w:szCs w:val="24"/>
              </w:rPr>
              <w:t>±0,10</w:t>
            </w:r>
          </w:p>
        </w:tc>
        <w:tc>
          <w:tcPr>
            <w:tcW w:w="880" w:type="pct"/>
          </w:tcPr>
          <w:p w14:paraId="7D115F55" w14:textId="77777777" w:rsidR="00865D31" w:rsidRPr="00EF1468" w:rsidRDefault="00865D31" w:rsidP="009D3C0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F1468">
              <w:rPr>
                <w:rFonts w:ascii="Arial" w:hAnsi="Arial" w:cs="Arial"/>
                <w:bCs/>
                <w:sz w:val="24"/>
                <w:szCs w:val="24"/>
              </w:rPr>
              <w:t>250,00</w:t>
            </w:r>
          </w:p>
        </w:tc>
        <w:tc>
          <w:tcPr>
            <w:tcW w:w="809" w:type="pct"/>
          </w:tcPr>
          <w:p w14:paraId="1E834507" w14:textId="77777777" w:rsidR="00865D31" w:rsidRPr="00EF1468" w:rsidRDefault="008E2DF1" w:rsidP="009D3C0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F1468">
              <w:rPr>
                <w:rFonts w:ascii="Arial" w:hAnsi="Arial" w:cs="Arial"/>
                <w:bCs/>
                <w:sz w:val="24"/>
                <w:szCs w:val="24"/>
              </w:rPr>
              <w:t>±0,12</w:t>
            </w:r>
          </w:p>
        </w:tc>
        <w:tc>
          <w:tcPr>
            <w:tcW w:w="880" w:type="pct"/>
            <w:vAlign w:val="center"/>
          </w:tcPr>
          <w:p w14:paraId="2CFBEED7" w14:textId="77777777" w:rsidR="00865D31" w:rsidRPr="00EF1468" w:rsidRDefault="0071658E" w:rsidP="0071658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F1468">
              <w:rPr>
                <w:rFonts w:ascii="Arial" w:hAnsi="Arial" w:cs="Arial"/>
                <w:bCs/>
                <w:sz w:val="24"/>
                <w:szCs w:val="24"/>
              </w:rPr>
              <w:t>10,00</w:t>
            </w:r>
          </w:p>
        </w:tc>
        <w:tc>
          <w:tcPr>
            <w:tcW w:w="809" w:type="pct"/>
          </w:tcPr>
          <w:p w14:paraId="58068B04" w14:textId="77777777" w:rsidR="00865D31" w:rsidRPr="00EF1468" w:rsidRDefault="0071658E" w:rsidP="0071658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F1468">
              <w:rPr>
                <w:rFonts w:ascii="Arial" w:hAnsi="Arial" w:cs="Arial"/>
                <w:bCs/>
                <w:sz w:val="24"/>
                <w:szCs w:val="24"/>
              </w:rPr>
              <w:t>±0,02</w:t>
            </w:r>
          </w:p>
        </w:tc>
      </w:tr>
      <w:tr w:rsidR="00865D31" w:rsidRPr="00EF1468" w14:paraId="44DD4155" w14:textId="77777777" w:rsidTr="0071658E">
        <w:tc>
          <w:tcPr>
            <w:tcW w:w="813" w:type="pct"/>
          </w:tcPr>
          <w:p w14:paraId="1627E967" w14:textId="77777777" w:rsidR="00865D31" w:rsidRPr="00EF1468" w:rsidRDefault="009D3C0F" w:rsidP="009D3C0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F1468">
              <w:rPr>
                <w:rFonts w:ascii="Arial" w:hAnsi="Arial" w:cs="Arial"/>
                <w:bCs/>
                <w:sz w:val="24"/>
                <w:szCs w:val="24"/>
              </w:rPr>
              <w:t>-</w:t>
            </w:r>
          </w:p>
        </w:tc>
        <w:tc>
          <w:tcPr>
            <w:tcW w:w="809" w:type="pct"/>
          </w:tcPr>
          <w:p w14:paraId="1431CBA5" w14:textId="77777777" w:rsidR="00865D31" w:rsidRPr="00EF1468" w:rsidRDefault="009D3C0F" w:rsidP="009D3C0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F1468">
              <w:rPr>
                <w:rFonts w:ascii="Arial" w:hAnsi="Arial" w:cs="Arial"/>
                <w:bCs/>
                <w:sz w:val="24"/>
                <w:szCs w:val="24"/>
              </w:rPr>
              <w:t>-</w:t>
            </w:r>
          </w:p>
        </w:tc>
        <w:tc>
          <w:tcPr>
            <w:tcW w:w="880" w:type="pct"/>
          </w:tcPr>
          <w:p w14:paraId="555E2765" w14:textId="77777777" w:rsidR="00865D31" w:rsidRPr="00EF1468" w:rsidRDefault="00865D31" w:rsidP="009D3C0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F1468">
              <w:rPr>
                <w:rFonts w:ascii="Arial" w:hAnsi="Arial" w:cs="Arial"/>
                <w:bCs/>
                <w:sz w:val="24"/>
                <w:szCs w:val="24"/>
              </w:rPr>
              <w:t>500,00</w:t>
            </w:r>
          </w:p>
        </w:tc>
        <w:tc>
          <w:tcPr>
            <w:tcW w:w="809" w:type="pct"/>
          </w:tcPr>
          <w:p w14:paraId="181A3F36" w14:textId="77777777" w:rsidR="00865D31" w:rsidRPr="00EF1468" w:rsidRDefault="008E2DF1" w:rsidP="009D3C0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F1468">
              <w:rPr>
                <w:rFonts w:ascii="Arial" w:hAnsi="Arial" w:cs="Arial"/>
                <w:bCs/>
                <w:sz w:val="24"/>
                <w:szCs w:val="24"/>
              </w:rPr>
              <w:t>±0,20</w:t>
            </w:r>
          </w:p>
        </w:tc>
        <w:tc>
          <w:tcPr>
            <w:tcW w:w="880" w:type="pct"/>
            <w:vAlign w:val="center"/>
          </w:tcPr>
          <w:p w14:paraId="41F7B536" w14:textId="77777777" w:rsidR="00865D31" w:rsidRPr="00EF1468" w:rsidRDefault="0071658E" w:rsidP="0071658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F1468">
              <w:rPr>
                <w:rFonts w:ascii="Arial" w:hAnsi="Arial" w:cs="Arial"/>
                <w:bCs/>
                <w:sz w:val="24"/>
                <w:szCs w:val="24"/>
              </w:rPr>
              <w:t>20,00</w:t>
            </w:r>
          </w:p>
        </w:tc>
        <w:tc>
          <w:tcPr>
            <w:tcW w:w="809" w:type="pct"/>
          </w:tcPr>
          <w:p w14:paraId="56EFB41B" w14:textId="77777777" w:rsidR="00865D31" w:rsidRPr="00EF1468" w:rsidRDefault="0071658E" w:rsidP="0071658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F1468">
              <w:rPr>
                <w:rFonts w:ascii="Arial" w:hAnsi="Arial" w:cs="Arial"/>
                <w:bCs/>
                <w:sz w:val="24"/>
                <w:szCs w:val="24"/>
              </w:rPr>
              <w:t>±0,03</w:t>
            </w:r>
          </w:p>
        </w:tc>
      </w:tr>
      <w:tr w:rsidR="00865D31" w:rsidRPr="00EF1468" w14:paraId="3447264C" w14:textId="77777777" w:rsidTr="0071658E">
        <w:tc>
          <w:tcPr>
            <w:tcW w:w="813" w:type="pct"/>
          </w:tcPr>
          <w:p w14:paraId="77202554" w14:textId="77777777" w:rsidR="00865D31" w:rsidRPr="00EF1468" w:rsidRDefault="009D3C0F" w:rsidP="009D3C0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F1468">
              <w:rPr>
                <w:rFonts w:ascii="Arial" w:hAnsi="Arial" w:cs="Arial"/>
                <w:bCs/>
                <w:sz w:val="24"/>
                <w:szCs w:val="24"/>
              </w:rPr>
              <w:t>-</w:t>
            </w:r>
          </w:p>
        </w:tc>
        <w:tc>
          <w:tcPr>
            <w:tcW w:w="809" w:type="pct"/>
          </w:tcPr>
          <w:p w14:paraId="27450459" w14:textId="77777777" w:rsidR="00865D31" w:rsidRPr="00EF1468" w:rsidRDefault="009D3C0F" w:rsidP="009D3C0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F1468">
              <w:rPr>
                <w:rFonts w:ascii="Arial" w:hAnsi="Arial" w:cs="Arial"/>
                <w:bCs/>
                <w:sz w:val="24"/>
                <w:szCs w:val="24"/>
              </w:rPr>
              <w:t>-</w:t>
            </w:r>
          </w:p>
        </w:tc>
        <w:tc>
          <w:tcPr>
            <w:tcW w:w="880" w:type="pct"/>
          </w:tcPr>
          <w:p w14:paraId="1DC4957D" w14:textId="77777777" w:rsidR="00865D31" w:rsidRPr="00EF1468" w:rsidRDefault="00865D31" w:rsidP="009D3C0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F1468">
              <w:rPr>
                <w:rFonts w:ascii="Arial" w:hAnsi="Arial" w:cs="Arial"/>
                <w:bCs/>
                <w:sz w:val="24"/>
                <w:szCs w:val="24"/>
              </w:rPr>
              <w:t>1000,00</w:t>
            </w:r>
          </w:p>
        </w:tc>
        <w:tc>
          <w:tcPr>
            <w:tcW w:w="809" w:type="pct"/>
          </w:tcPr>
          <w:p w14:paraId="19A79702" w14:textId="77777777" w:rsidR="00865D31" w:rsidRPr="00EF1468" w:rsidRDefault="008E2DF1" w:rsidP="009D3C0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F1468">
              <w:rPr>
                <w:rFonts w:ascii="Arial" w:hAnsi="Arial" w:cs="Arial"/>
                <w:bCs/>
                <w:sz w:val="24"/>
                <w:szCs w:val="24"/>
              </w:rPr>
              <w:t>±0,30</w:t>
            </w:r>
          </w:p>
        </w:tc>
        <w:tc>
          <w:tcPr>
            <w:tcW w:w="880" w:type="pct"/>
            <w:vAlign w:val="center"/>
          </w:tcPr>
          <w:p w14:paraId="4D58DCDA" w14:textId="77777777" w:rsidR="00865D31" w:rsidRPr="00EF1468" w:rsidRDefault="0071658E" w:rsidP="0071658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F1468">
              <w:rPr>
                <w:rFonts w:ascii="Arial" w:hAnsi="Arial" w:cs="Arial"/>
                <w:bCs/>
                <w:sz w:val="24"/>
                <w:szCs w:val="24"/>
              </w:rPr>
              <w:t>25,00</w:t>
            </w:r>
          </w:p>
        </w:tc>
        <w:tc>
          <w:tcPr>
            <w:tcW w:w="809" w:type="pct"/>
          </w:tcPr>
          <w:p w14:paraId="651D68B7" w14:textId="77777777" w:rsidR="00865D31" w:rsidRPr="00EF1468" w:rsidRDefault="0071658E" w:rsidP="0071658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F1468">
              <w:rPr>
                <w:rFonts w:ascii="Arial" w:hAnsi="Arial" w:cs="Arial"/>
                <w:bCs/>
                <w:sz w:val="24"/>
                <w:szCs w:val="24"/>
              </w:rPr>
              <w:t>±0,03</w:t>
            </w:r>
          </w:p>
        </w:tc>
      </w:tr>
      <w:tr w:rsidR="0071658E" w:rsidRPr="00EF1468" w14:paraId="2FC7CF9A" w14:textId="77777777" w:rsidTr="0071658E">
        <w:tc>
          <w:tcPr>
            <w:tcW w:w="813" w:type="pct"/>
          </w:tcPr>
          <w:p w14:paraId="28950814" w14:textId="77777777" w:rsidR="0071658E" w:rsidRPr="00EF1468" w:rsidRDefault="0071658E" w:rsidP="009D3C0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09" w:type="pct"/>
          </w:tcPr>
          <w:p w14:paraId="7863B244" w14:textId="77777777" w:rsidR="0071658E" w:rsidRPr="00EF1468" w:rsidRDefault="0071658E" w:rsidP="009D3C0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80" w:type="pct"/>
          </w:tcPr>
          <w:p w14:paraId="23BAD417" w14:textId="77777777" w:rsidR="0071658E" w:rsidRPr="00EF1468" w:rsidRDefault="0071658E" w:rsidP="009D3C0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09" w:type="pct"/>
          </w:tcPr>
          <w:p w14:paraId="516733B9" w14:textId="77777777" w:rsidR="0071658E" w:rsidRPr="00EF1468" w:rsidRDefault="0071658E" w:rsidP="009D3C0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80" w:type="pct"/>
            <w:vAlign w:val="center"/>
          </w:tcPr>
          <w:p w14:paraId="7F3810FA" w14:textId="77777777" w:rsidR="0071658E" w:rsidRPr="00EF1468" w:rsidRDefault="0071658E" w:rsidP="0071658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F1468">
              <w:rPr>
                <w:rFonts w:ascii="Arial" w:hAnsi="Arial" w:cs="Arial"/>
                <w:bCs/>
                <w:sz w:val="24"/>
                <w:szCs w:val="24"/>
              </w:rPr>
              <w:t>50,00</w:t>
            </w:r>
          </w:p>
        </w:tc>
        <w:tc>
          <w:tcPr>
            <w:tcW w:w="809" w:type="pct"/>
          </w:tcPr>
          <w:p w14:paraId="24F03FAE" w14:textId="77777777" w:rsidR="0071658E" w:rsidRPr="00EF1468" w:rsidRDefault="0071658E" w:rsidP="0071658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F1468">
              <w:rPr>
                <w:rFonts w:ascii="Arial" w:hAnsi="Arial" w:cs="Arial"/>
                <w:bCs/>
                <w:sz w:val="24"/>
                <w:szCs w:val="24"/>
              </w:rPr>
              <w:t>±0,05</w:t>
            </w:r>
          </w:p>
        </w:tc>
      </w:tr>
      <w:tr w:rsidR="0071658E" w:rsidRPr="00EF1468" w14:paraId="47AA33EF" w14:textId="77777777" w:rsidTr="0071658E">
        <w:tc>
          <w:tcPr>
            <w:tcW w:w="813" w:type="pct"/>
          </w:tcPr>
          <w:p w14:paraId="1F74152C" w14:textId="77777777" w:rsidR="0071658E" w:rsidRPr="00EF1468" w:rsidRDefault="0071658E" w:rsidP="009D3C0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09" w:type="pct"/>
          </w:tcPr>
          <w:p w14:paraId="435D04BD" w14:textId="77777777" w:rsidR="0071658E" w:rsidRPr="00EF1468" w:rsidRDefault="0071658E" w:rsidP="009D3C0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80" w:type="pct"/>
          </w:tcPr>
          <w:p w14:paraId="628B92A3" w14:textId="77777777" w:rsidR="0071658E" w:rsidRPr="00EF1468" w:rsidRDefault="0071658E" w:rsidP="009D3C0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09" w:type="pct"/>
          </w:tcPr>
          <w:p w14:paraId="1F855819" w14:textId="77777777" w:rsidR="0071658E" w:rsidRPr="00EF1468" w:rsidRDefault="0071658E" w:rsidP="009D3C0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80" w:type="pct"/>
            <w:vAlign w:val="center"/>
          </w:tcPr>
          <w:p w14:paraId="59918B9A" w14:textId="77777777" w:rsidR="0071658E" w:rsidRPr="00EF1468" w:rsidRDefault="0071658E" w:rsidP="0071658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F1468">
              <w:rPr>
                <w:rFonts w:ascii="Arial" w:hAnsi="Arial" w:cs="Arial"/>
                <w:bCs/>
                <w:sz w:val="24"/>
                <w:szCs w:val="24"/>
              </w:rPr>
              <w:t>100,00</w:t>
            </w:r>
          </w:p>
        </w:tc>
        <w:tc>
          <w:tcPr>
            <w:tcW w:w="809" w:type="pct"/>
          </w:tcPr>
          <w:p w14:paraId="3FA56897" w14:textId="77777777" w:rsidR="0071658E" w:rsidRPr="00EF1468" w:rsidRDefault="0071658E" w:rsidP="0071658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F1468">
              <w:rPr>
                <w:rFonts w:ascii="Arial" w:hAnsi="Arial" w:cs="Arial"/>
                <w:bCs/>
                <w:sz w:val="24"/>
                <w:szCs w:val="24"/>
              </w:rPr>
              <w:t>±0,08</w:t>
            </w:r>
          </w:p>
        </w:tc>
      </w:tr>
    </w:tbl>
    <w:p w14:paraId="679731D0" w14:textId="77777777" w:rsidR="00AA310B" w:rsidRPr="00EF1468" w:rsidRDefault="0071658E" w:rsidP="00AA310B">
      <w:pPr>
        <w:spacing w:line="240" w:lineRule="auto"/>
        <w:jc w:val="both"/>
        <w:rPr>
          <w:rFonts w:eastAsia="Times New Roman"/>
          <w:bCs/>
          <w:sz w:val="24"/>
          <w:szCs w:val="24"/>
        </w:rPr>
      </w:pPr>
      <w:r w:rsidRPr="00EF1468">
        <w:rPr>
          <w:rFonts w:eastAsia="Times New Roman"/>
          <w:bCs/>
          <w:sz w:val="24"/>
          <w:szCs w:val="24"/>
        </w:rPr>
        <w:t xml:space="preserve">Fonte: Adaptado de </w:t>
      </w:r>
      <w:proofErr w:type="spellStart"/>
      <w:r w:rsidRPr="00EF1468">
        <w:rPr>
          <w:rFonts w:eastAsia="Times New Roman"/>
          <w:bCs/>
          <w:sz w:val="24"/>
          <w:szCs w:val="24"/>
        </w:rPr>
        <w:t>Haris</w:t>
      </w:r>
      <w:proofErr w:type="spellEnd"/>
      <w:r w:rsidRPr="00EF1468">
        <w:rPr>
          <w:rFonts w:eastAsia="Times New Roman"/>
          <w:bCs/>
          <w:sz w:val="24"/>
          <w:szCs w:val="24"/>
        </w:rPr>
        <w:t>, D. C. (2008). Observação: estes dados podem variar de acordo com o material e fabricante das vidrarias.</w:t>
      </w:r>
    </w:p>
    <w:p w14:paraId="2E5ED82C" w14:textId="77777777" w:rsidR="00E732EA" w:rsidRPr="00EF1468" w:rsidRDefault="00E732EA" w:rsidP="00AA310B">
      <w:pPr>
        <w:spacing w:line="240" w:lineRule="auto"/>
        <w:jc w:val="both"/>
        <w:rPr>
          <w:rFonts w:eastAsia="Times New Roman"/>
          <w:bCs/>
          <w:i/>
          <w:sz w:val="24"/>
          <w:szCs w:val="24"/>
        </w:rPr>
      </w:pPr>
    </w:p>
    <w:p w14:paraId="0797E123" w14:textId="77777777" w:rsidR="00D26216" w:rsidRPr="00EF1468" w:rsidRDefault="00D26216" w:rsidP="00AA310B">
      <w:pPr>
        <w:spacing w:line="240" w:lineRule="auto"/>
        <w:jc w:val="both"/>
        <w:rPr>
          <w:rFonts w:eastAsia="Times New Roman"/>
          <w:b/>
          <w:bCs/>
          <w:sz w:val="24"/>
          <w:szCs w:val="24"/>
        </w:rPr>
      </w:pPr>
    </w:p>
    <w:p w14:paraId="68A4A453" w14:textId="77777777" w:rsidR="00AA310B" w:rsidRPr="00EF1468" w:rsidRDefault="000C21B5" w:rsidP="00AA310B">
      <w:pPr>
        <w:spacing w:line="240" w:lineRule="auto"/>
        <w:jc w:val="both"/>
        <w:rPr>
          <w:rFonts w:eastAsia="Times New Roman"/>
          <w:b/>
          <w:bCs/>
          <w:sz w:val="24"/>
          <w:szCs w:val="24"/>
        </w:rPr>
      </w:pPr>
      <w:r w:rsidRPr="00EF1468">
        <w:rPr>
          <w:rFonts w:eastAsia="Times New Roman"/>
          <w:b/>
          <w:bCs/>
          <w:sz w:val="24"/>
          <w:szCs w:val="24"/>
        </w:rPr>
        <w:t xml:space="preserve">2. </w:t>
      </w:r>
      <w:r w:rsidR="00E910FB" w:rsidRPr="00EF1468">
        <w:rPr>
          <w:rFonts w:eastAsia="Times New Roman"/>
          <w:b/>
          <w:bCs/>
          <w:sz w:val="24"/>
          <w:szCs w:val="24"/>
        </w:rPr>
        <w:t>PROCEDIMENTO EXPERIMENTAL</w:t>
      </w:r>
    </w:p>
    <w:p w14:paraId="0F40EF3A" w14:textId="77777777" w:rsidR="00AA310B" w:rsidRPr="00EF1468" w:rsidRDefault="00AA310B" w:rsidP="00AA310B">
      <w:pPr>
        <w:spacing w:line="240" w:lineRule="auto"/>
        <w:jc w:val="both"/>
        <w:rPr>
          <w:rFonts w:eastAsia="Times New Roman"/>
          <w:b/>
          <w:bCs/>
          <w:sz w:val="24"/>
          <w:szCs w:val="24"/>
        </w:rPr>
      </w:pPr>
    </w:p>
    <w:p w14:paraId="49264D33" w14:textId="77777777" w:rsidR="00AA310B" w:rsidRPr="00EF1468" w:rsidRDefault="000C21B5" w:rsidP="00AA310B">
      <w:pPr>
        <w:spacing w:line="240" w:lineRule="auto"/>
        <w:jc w:val="both"/>
        <w:rPr>
          <w:rFonts w:eastAsia="Times New Roman"/>
          <w:b/>
          <w:bCs/>
          <w:sz w:val="24"/>
          <w:szCs w:val="24"/>
        </w:rPr>
      </w:pPr>
      <w:commentRangeStart w:id="8"/>
      <w:r w:rsidRPr="00EF1468">
        <w:rPr>
          <w:rFonts w:eastAsia="Times New Roman"/>
          <w:bCs/>
          <w:sz w:val="24"/>
          <w:szCs w:val="24"/>
        </w:rPr>
        <w:t>2.1</w:t>
      </w:r>
      <w:r w:rsidRPr="00EF1468">
        <w:rPr>
          <w:rFonts w:eastAsia="Times New Roman"/>
          <w:b/>
          <w:bCs/>
          <w:sz w:val="24"/>
          <w:szCs w:val="24"/>
        </w:rPr>
        <w:t xml:space="preserve"> </w:t>
      </w:r>
      <w:r w:rsidR="00E910FB" w:rsidRPr="00EF1468">
        <w:rPr>
          <w:rFonts w:eastAsia="Times New Roman"/>
          <w:bCs/>
          <w:sz w:val="24"/>
          <w:szCs w:val="24"/>
        </w:rPr>
        <w:t>MATERIAIS E REAGENTES</w:t>
      </w:r>
      <w:commentRangeEnd w:id="8"/>
      <w:r w:rsidR="00E910FB" w:rsidRPr="00EF1468">
        <w:rPr>
          <w:rStyle w:val="Refdecomentrio"/>
        </w:rPr>
        <w:commentReference w:id="8"/>
      </w:r>
    </w:p>
    <w:p w14:paraId="5D6C8228" w14:textId="653632D9" w:rsidR="00AA310B" w:rsidRPr="00EF1468" w:rsidRDefault="00AA310B" w:rsidP="00AA310B">
      <w:pPr>
        <w:spacing w:line="240" w:lineRule="auto"/>
        <w:jc w:val="both"/>
        <w:rPr>
          <w:rFonts w:eastAsia="Times New Roman"/>
          <w:b/>
          <w:bCs/>
          <w:sz w:val="24"/>
          <w:szCs w:val="24"/>
        </w:rPr>
      </w:pPr>
    </w:p>
    <w:p w14:paraId="6B49A5AA" w14:textId="77777777" w:rsidR="005B2EE6" w:rsidRPr="00EF1468" w:rsidRDefault="005B2EE6" w:rsidP="00AA310B">
      <w:pPr>
        <w:spacing w:line="240" w:lineRule="auto"/>
        <w:jc w:val="both"/>
        <w:rPr>
          <w:rFonts w:eastAsia="Times New Roman"/>
          <w:b/>
          <w:bCs/>
          <w:sz w:val="24"/>
          <w:szCs w:val="24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253"/>
        <w:gridCol w:w="4254"/>
      </w:tblGrid>
      <w:tr w:rsidR="002F014F" w:rsidRPr="00EF1468" w14:paraId="0BF41DA3" w14:textId="77777777" w:rsidTr="00F31192">
        <w:trPr>
          <w:jc w:val="center"/>
        </w:trPr>
        <w:tc>
          <w:tcPr>
            <w:tcW w:w="2500" w:type="pct"/>
            <w:shd w:val="clear" w:color="auto" w:fill="auto"/>
          </w:tcPr>
          <w:p w14:paraId="26CA1033" w14:textId="77777777" w:rsidR="00AA310B" w:rsidRPr="00EF1468" w:rsidRDefault="00AA310B" w:rsidP="009D424C">
            <w:pPr>
              <w:spacing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EF1468">
              <w:rPr>
                <w:b/>
                <w:color w:val="auto"/>
                <w:sz w:val="24"/>
                <w:szCs w:val="24"/>
              </w:rPr>
              <w:t>Materiais/</w:t>
            </w:r>
            <w:r w:rsidR="003D32E7" w:rsidRPr="00EF1468">
              <w:rPr>
                <w:b/>
                <w:color w:val="auto"/>
                <w:sz w:val="24"/>
                <w:szCs w:val="24"/>
              </w:rPr>
              <w:t>vidrarias (Quantidades)</w:t>
            </w:r>
          </w:p>
        </w:tc>
        <w:tc>
          <w:tcPr>
            <w:tcW w:w="2500" w:type="pct"/>
            <w:shd w:val="clear" w:color="auto" w:fill="auto"/>
          </w:tcPr>
          <w:p w14:paraId="30DC3BEF" w14:textId="77777777" w:rsidR="00AA310B" w:rsidRPr="00EF1468" w:rsidRDefault="00AA310B" w:rsidP="009D424C">
            <w:pPr>
              <w:spacing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EF1468">
              <w:rPr>
                <w:b/>
                <w:color w:val="auto"/>
                <w:sz w:val="24"/>
                <w:szCs w:val="24"/>
              </w:rPr>
              <w:t>Reagentes</w:t>
            </w:r>
          </w:p>
        </w:tc>
      </w:tr>
      <w:tr w:rsidR="002F014F" w:rsidRPr="00EF1468" w14:paraId="14674560" w14:textId="77777777" w:rsidTr="00F31192">
        <w:trPr>
          <w:jc w:val="center"/>
        </w:trPr>
        <w:tc>
          <w:tcPr>
            <w:tcW w:w="2500" w:type="pct"/>
            <w:vMerge w:val="restart"/>
            <w:shd w:val="clear" w:color="auto" w:fill="auto"/>
          </w:tcPr>
          <w:p w14:paraId="2F21B994" w14:textId="77777777" w:rsidR="00C85883" w:rsidRPr="00EF1468" w:rsidRDefault="00C85883" w:rsidP="009D424C">
            <w:pPr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EF1468">
              <w:rPr>
                <w:color w:val="auto"/>
                <w:sz w:val="24"/>
                <w:szCs w:val="24"/>
              </w:rPr>
              <w:t xml:space="preserve">Balão volumétrico de 25 </w:t>
            </w:r>
            <w:proofErr w:type="spellStart"/>
            <w:r w:rsidRPr="00EF1468">
              <w:rPr>
                <w:color w:val="auto"/>
                <w:sz w:val="24"/>
                <w:szCs w:val="24"/>
              </w:rPr>
              <w:t>mL</w:t>
            </w:r>
            <w:proofErr w:type="spellEnd"/>
            <w:r w:rsidRPr="00EF1468">
              <w:rPr>
                <w:color w:val="auto"/>
                <w:sz w:val="24"/>
                <w:szCs w:val="24"/>
              </w:rPr>
              <w:t xml:space="preserve"> (1)</w:t>
            </w:r>
          </w:p>
          <w:p w14:paraId="3BD9218E" w14:textId="77777777" w:rsidR="003D32E7" w:rsidRPr="00EF1468" w:rsidRDefault="003D32E7" w:rsidP="009D424C">
            <w:pPr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EF1468">
              <w:rPr>
                <w:color w:val="auto"/>
                <w:sz w:val="24"/>
                <w:szCs w:val="24"/>
              </w:rPr>
              <w:t xml:space="preserve">Balão volumétrico de 50 </w:t>
            </w:r>
            <w:proofErr w:type="spellStart"/>
            <w:r w:rsidRPr="00EF1468">
              <w:rPr>
                <w:color w:val="auto"/>
                <w:sz w:val="24"/>
                <w:szCs w:val="24"/>
              </w:rPr>
              <w:t>mL</w:t>
            </w:r>
            <w:proofErr w:type="spellEnd"/>
            <w:r w:rsidRPr="00EF1468">
              <w:rPr>
                <w:color w:val="auto"/>
                <w:sz w:val="24"/>
                <w:szCs w:val="24"/>
              </w:rPr>
              <w:t xml:space="preserve"> (</w:t>
            </w:r>
            <w:r w:rsidR="00C85883" w:rsidRPr="00EF1468">
              <w:rPr>
                <w:color w:val="auto"/>
                <w:sz w:val="24"/>
                <w:szCs w:val="24"/>
              </w:rPr>
              <w:t>1</w:t>
            </w:r>
            <w:r w:rsidRPr="00EF1468">
              <w:rPr>
                <w:color w:val="auto"/>
                <w:sz w:val="24"/>
                <w:szCs w:val="24"/>
              </w:rPr>
              <w:t>)</w:t>
            </w:r>
          </w:p>
          <w:p w14:paraId="13E926AC" w14:textId="77777777" w:rsidR="003D32E7" w:rsidRPr="00EF1468" w:rsidRDefault="003D32E7" w:rsidP="009D424C">
            <w:pPr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EF1468">
              <w:rPr>
                <w:color w:val="auto"/>
                <w:sz w:val="24"/>
                <w:szCs w:val="24"/>
              </w:rPr>
              <w:t xml:space="preserve">Balão volumétrico de 100 </w:t>
            </w:r>
            <w:proofErr w:type="spellStart"/>
            <w:r w:rsidRPr="00EF1468">
              <w:rPr>
                <w:color w:val="auto"/>
                <w:sz w:val="24"/>
                <w:szCs w:val="24"/>
              </w:rPr>
              <w:t>mL</w:t>
            </w:r>
            <w:proofErr w:type="spellEnd"/>
            <w:r w:rsidRPr="00EF1468">
              <w:rPr>
                <w:color w:val="auto"/>
                <w:sz w:val="24"/>
                <w:szCs w:val="24"/>
              </w:rPr>
              <w:t xml:space="preserve"> (1)</w:t>
            </w:r>
          </w:p>
          <w:p w14:paraId="727D3F0A" w14:textId="77777777" w:rsidR="003D32E7" w:rsidRPr="00EF1468" w:rsidRDefault="003D32E7" w:rsidP="009D424C">
            <w:pPr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EF1468">
              <w:rPr>
                <w:color w:val="auto"/>
                <w:sz w:val="24"/>
                <w:szCs w:val="24"/>
              </w:rPr>
              <w:t xml:space="preserve">Balão volumétrico de 250 </w:t>
            </w:r>
            <w:proofErr w:type="spellStart"/>
            <w:r w:rsidRPr="00EF1468">
              <w:rPr>
                <w:color w:val="auto"/>
                <w:sz w:val="24"/>
                <w:szCs w:val="24"/>
              </w:rPr>
              <w:t>mL</w:t>
            </w:r>
            <w:proofErr w:type="spellEnd"/>
            <w:r w:rsidRPr="00EF1468">
              <w:rPr>
                <w:color w:val="auto"/>
                <w:sz w:val="24"/>
                <w:szCs w:val="24"/>
              </w:rPr>
              <w:t xml:space="preserve"> (1)</w:t>
            </w:r>
          </w:p>
          <w:p w14:paraId="49E8696E" w14:textId="77777777" w:rsidR="003D32E7" w:rsidRPr="00EF1468" w:rsidRDefault="003D32E7" w:rsidP="009D424C">
            <w:pPr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EF1468">
              <w:rPr>
                <w:color w:val="auto"/>
                <w:sz w:val="24"/>
                <w:szCs w:val="24"/>
              </w:rPr>
              <w:t xml:space="preserve">Béquer de 50 </w:t>
            </w:r>
            <w:proofErr w:type="spellStart"/>
            <w:r w:rsidRPr="00EF1468">
              <w:rPr>
                <w:color w:val="auto"/>
                <w:sz w:val="24"/>
                <w:szCs w:val="24"/>
              </w:rPr>
              <w:t>mL</w:t>
            </w:r>
            <w:proofErr w:type="spellEnd"/>
            <w:r w:rsidRPr="00EF1468">
              <w:rPr>
                <w:color w:val="auto"/>
                <w:sz w:val="24"/>
                <w:szCs w:val="24"/>
              </w:rPr>
              <w:t xml:space="preserve"> (2)</w:t>
            </w:r>
          </w:p>
          <w:p w14:paraId="7421721B" w14:textId="383D3571" w:rsidR="003D32E7" w:rsidRPr="00EF1468" w:rsidRDefault="003D32E7" w:rsidP="009D424C">
            <w:pPr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EF1468">
              <w:rPr>
                <w:color w:val="auto"/>
                <w:sz w:val="24"/>
                <w:szCs w:val="24"/>
              </w:rPr>
              <w:t xml:space="preserve">Béquer de 100 </w:t>
            </w:r>
            <w:proofErr w:type="spellStart"/>
            <w:r w:rsidRPr="00EF1468">
              <w:rPr>
                <w:color w:val="auto"/>
                <w:sz w:val="24"/>
                <w:szCs w:val="24"/>
              </w:rPr>
              <w:t>mL</w:t>
            </w:r>
            <w:proofErr w:type="spellEnd"/>
            <w:r w:rsidRPr="00EF1468">
              <w:rPr>
                <w:color w:val="auto"/>
                <w:sz w:val="24"/>
                <w:szCs w:val="24"/>
              </w:rPr>
              <w:t xml:space="preserve"> (</w:t>
            </w:r>
            <w:r w:rsidR="002F014F" w:rsidRPr="00EF1468">
              <w:rPr>
                <w:color w:val="auto"/>
                <w:sz w:val="24"/>
                <w:szCs w:val="24"/>
              </w:rPr>
              <w:t>2</w:t>
            </w:r>
            <w:r w:rsidRPr="00EF1468">
              <w:rPr>
                <w:color w:val="auto"/>
                <w:sz w:val="24"/>
                <w:szCs w:val="24"/>
              </w:rPr>
              <w:t>)</w:t>
            </w:r>
          </w:p>
          <w:p w14:paraId="42236B26" w14:textId="77777777" w:rsidR="003D32E7" w:rsidRPr="00EF1468" w:rsidRDefault="00FD7F09" w:rsidP="009D424C">
            <w:pPr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EF1468">
              <w:rPr>
                <w:color w:val="auto"/>
                <w:sz w:val="24"/>
                <w:szCs w:val="24"/>
              </w:rPr>
              <w:t xml:space="preserve">Pipeta volumétrica de </w:t>
            </w:r>
            <w:r w:rsidR="00D55657" w:rsidRPr="00EF1468">
              <w:rPr>
                <w:color w:val="auto"/>
                <w:sz w:val="24"/>
                <w:szCs w:val="24"/>
              </w:rPr>
              <w:t>1</w:t>
            </w:r>
            <w:r w:rsidR="003D32E7" w:rsidRPr="00EF1468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="003D32E7" w:rsidRPr="00EF1468">
              <w:rPr>
                <w:color w:val="auto"/>
                <w:sz w:val="24"/>
                <w:szCs w:val="24"/>
              </w:rPr>
              <w:t>mL</w:t>
            </w:r>
            <w:proofErr w:type="spellEnd"/>
          </w:p>
          <w:p w14:paraId="63D255A9" w14:textId="77777777" w:rsidR="00FD7F09" w:rsidRPr="00EF1468" w:rsidRDefault="00FD7F09" w:rsidP="009D424C">
            <w:pPr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EF1468">
              <w:rPr>
                <w:color w:val="auto"/>
                <w:sz w:val="24"/>
                <w:szCs w:val="24"/>
              </w:rPr>
              <w:t xml:space="preserve">Pipeta graduada de 5 </w:t>
            </w:r>
            <w:proofErr w:type="spellStart"/>
            <w:r w:rsidRPr="00EF1468">
              <w:rPr>
                <w:color w:val="auto"/>
                <w:sz w:val="24"/>
                <w:szCs w:val="24"/>
              </w:rPr>
              <w:t>mL</w:t>
            </w:r>
            <w:proofErr w:type="spellEnd"/>
          </w:p>
          <w:p w14:paraId="3321800D" w14:textId="77777777" w:rsidR="003D32E7" w:rsidRPr="00EF1468" w:rsidRDefault="003D32E7" w:rsidP="009D424C">
            <w:pPr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EF1468">
              <w:rPr>
                <w:color w:val="auto"/>
                <w:sz w:val="24"/>
                <w:szCs w:val="24"/>
              </w:rPr>
              <w:t>Funil</w:t>
            </w:r>
            <w:r w:rsidR="00FD7F09" w:rsidRPr="00EF1468">
              <w:rPr>
                <w:color w:val="auto"/>
                <w:sz w:val="24"/>
                <w:szCs w:val="24"/>
              </w:rPr>
              <w:t xml:space="preserve"> </w:t>
            </w:r>
            <w:r w:rsidR="00C07F4F" w:rsidRPr="00EF1468">
              <w:rPr>
                <w:color w:val="auto"/>
                <w:sz w:val="24"/>
                <w:szCs w:val="24"/>
              </w:rPr>
              <w:t>(1)</w:t>
            </w:r>
          </w:p>
          <w:p w14:paraId="273A3317" w14:textId="77777777" w:rsidR="003D32E7" w:rsidRPr="00EF1468" w:rsidRDefault="003D32E7" w:rsidP="009D424C">
            <w:pPr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EF1468">
              <w:rPr>
                <w:color w:val="auto"/>
                <w:sz w:val="24"/>
                <w:szCs w:val="24"/>
              </w:rPr>
              <w:t>Bastão de vidro</w:t>
            </w:r>
            <w:r w:rsidR="00C07F4F" w:rsidRPr="00EF1468">
              <w:rPr>
                <w:color w:val="auto"/>
                <w:sz w:val="24"/>
                <w:szCs w:val="24"/>
              </w:rPr>
              <w:t xml:space="preserve"> (1)</w:t>
            </w:r>
          </w:p>
          <w:p w14:paraId="7EC6ADF4" w14:textId="77777777" w:rsidR="003D32E7" w:rsidRPr="00EF1468" w:rsidRDefault="003D32E7" w:rsidP="009D424C">
            <w:pPr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EF1468">
              <w:rPr>
                <w:color w:val="auto"/>
                <w:sz w:val="24"/>
                <w:szCs w:val="24"/>
              </w:rPr>
              <w:t>Vidro de relógio</w:t>
            </w:r>
            <w:r w:rsidR="00C07F4F" w:rsidRPr="00EF1468">
              <w:rPr>
                <w:color w:val="auto"/>
                <w:sz w:val="24"/>
                <w:szCs w:val="24"/>
              </w:rPr>
              <w:t xml:space="preserve"> (3)</w:t>
            </w:r>
          </w:p>
          <w:p w14:paraId="270C571D" w14:textId="77777777" w:rsidR="0092093E" w:rsidRPr="00EF1468" w:rsidRDefault="0092093E" w:rsidP="009D424C">
            <w:pPr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EF1468">
              <w:rPr>
                <w:color w:val="auto"/>
                <w:sz w:val="24"/>
                <w:szCs w:val="24"/>
              </w:rPr>
              <w:t xml:space="preserve">Pipeta de </w:t>
            </w:r>
            <w:proofErr w:type="spellStart"/>
            <w:r w:rsidRPr="00EF1468">
              <w:rPr>
                <w:color w:val="auto"/>
                <w:sz w:val="24"/>
                <w:szCs w:val="24"/>
              </w:rPr>
              <w:t>pasteur</w:t>
            </w:r>
            <w:proofErr w:type="spellEnd"/>
            <w:r w:rsidR="00C07F4F" w:rsidRPr="00EF1468">
              <w:rPr>
                <w:color w:val="auto"/>
                <w:sz w:val="24"/>
                <w:szCs w:val="24"/>
              </w:rPr>
              <w:t xml:space="preserve"> (2)</w:t>
            </w:r>
          </w:p>
          <w:p w14:paraId="1F76B58D" w14:textId="77777777" w:rsidR="00C07F4F" w:rsidRPr="00EF1468" w:rsidRDefault="00C07F4F" w:rsidP="009D424C">
            <w:pPr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EF1468">
              <w:rPr>
                <w:color w:val="auto"/>
                <w:sz w:val="24"/>
                <w:szCs w:val="24"/>
              </w:rPr>
              <w:t>Balança analítica</w:t>
            </w:r>
          </w:p>
          <w:p w14:paraId="281F96AD" w14:textId="5B45F927" w:rsidR="009D424C" w:rsidRPr="00EF1468" w:rsidRDefault="009D424C" w:rsidP="009D424C">
            <w:pPr>
              <w:suppressAutoHyphens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EF1468">
              <w:rPr>
                <w:color w:val="auto"/>
                <w:sz w:val="24"/>
                <w:szCs w:val="24"/>
              </w:rPr>
              <w:t>Frasco</w:t>
            </w:r>
            <w:r w:rsidR="00477E2D" w:rsidRPr="00EF1468">
              <w:rPr>
                <w:color w:val="auto"/>
                <w:sz w:val="24"/>
                <w:szCs w:val="24"/>
              </w:rPr>
              <w:t>s</w:t>
            </w:r>
            <w:r w:rsidRPr="00EF1468">
              <w:rPr>
                <w:color w:val="auto"/>
                <w:sz w:val="24"/>
                <w:szCs w:val="24"/>
              </w:rPr>
              <w:t xml:space="preserve"> para armazenar a</w:t>
            </w:r>
            <w:r w:rsidR="004F23E3" w:rsidRPr="00EF1468">
              <w:rPr>
                <w:color w:val="auto"/>
                <w:sz w:val="24"/>
                <w:szCs w:val="24"/>
              </w:rPr>
              <w:t>s</w:t>
            </w:r>
            <w:r w:rsidRPr="00EF1468">
              <w:rPr>
                <w:color w:val="auto"/>
                <w:sz w:val="24"/>
                <w:szCs w:val="24"/>
              </w:rPr>
              <w:t xml:space="preserve"> soluç</w:t>
            </w:r>
            <w:r w:rsidR="004F23E3" w:rsidRPr="00EF1468">
              <w:rPr>
                <w:color w:val="auto"/>
                <w:sz w:val="24"/>
                <w:szCs w:val="24"/>
              </w:rPr>
              <w:t>ões</w:t>
            </w:r>
            <w:r w:rsidRPr="00EF1468">
              <w:rPr>
                <w:color w:val="auto"/>
                <w:sz w:val="24"/>
                <w:szCs w:val="24"/>
              </w:rPr>
              <w:t xml:space="preserve">  </w:t>
            </w:r>
          </w:p>
          <w:p w14:paraId="5EE42404" w14:textId="77777777" w:rsidR="009D424C" w:rsidRPr="00EF1468" w:rsidRDefault="009D424C" w:rsidP="009D424C">
            <w:pPr>
              <w:suppressAutoHyphens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EF1468">
              <w:rPr>
                <w:color w:val="auto"/>
                <w:sz w:val="24"/>
                <w:szCs w:val="24"/>
              </w:rPr>
              <w:t>Pissete com água destilada</w:t>
            </w:r>
          </w:p>
          <w:p w14:paraId="71469DFE" w14:textId="77777777" w:rsidR="00DE16ED" w:rsidRPr="00EF1468" w:rsidRDefault="00C31EF6" w:rsidP="009D424C">
            <w:pPr>
              <w:suppressAutoHyphens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EF1468">
              <w:rPr>
                <w:color w:val="auto"/>
                <w:sz w:val="24"/>
                <w:szCs w:val="24"/>
              </w:rPr>
              <w:t>Termômetro</w:t>
            </w:r>
          </w:p>
          <w:p w14:paraId="3D2812BC" w14:textId="77777777" w:rsidR="009D424C" w:rsidRPr="00EF1468" w:rsidRDefault="00F26E5F" w:rsidP="009D424C">
            <w:pPr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EF1468">
              <w:rPr>
                <w:color w:val="auto"/>
                <w:sz w:val="24"/>
                <w:szCs w:val="24"/>
              </w:rPr>
              <w:t>Caneta para marcar vidrarias</w:t>
            </w:r>
          </w:p>
        </w:tc>
        <w:tc>
          <w:tcPr>
            <w:tcW w:w="2500" w:type="pct"/>
            <w:shd w:val="clear" w:color="auto" w:fill="auto"/>
          </w:tcPr>
          <w:p w14:paraId="45637AB5" w14:textId="77777777" w:rsidR="003D32E7" w:rsidRPr="00EF1468" w:rsidRDefault="003D32E7" w:rsidP="009D424C">
            <w:pPr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proofErr w:type="spellStart"/>
            <w:r w:rsidRPr="00EF1468">
              <w:rPr>
                <w:color w:val="auto"/>
                <w:sz w:val="24"/>
                <w:szCs w:val="24"/>
              </w:rPr>
              <w:t>HCl</w:t>
            </w:r>
            <w:proofErr w:type="spellEnd"/>
            <w:r w:rsidRPr="00EF1468">
              <w:rPr>
                <w:color w:val="auto"/>
                <w:sz w:val="24"/>
                <w:szCs w:val="24"/>
              </w:rPr>
              <w:t xml:space="preserve"> PA 37% (m/m) d = </w:t>
            </w:r>
            <w:r w:rsidR="00AF20FE" w:rsidRPr="00EF1468">
              <w:rPr>
                <w:color w:val="auto"/>
                <w:sz w:val="24"/>
                <w:szCs w:val="24"/>
              </w:rPr>
              <w:t>1,184 g mL</w:t>
            </w:r>
            <w:r w:rsidR="00AF20FE" w:rsidRPr="00EF1468">
              <w:rPr>
                <w:color w:val="auto"/>
                <w:sz w:val="24"/>
                <w:szCs w:val="24"/>
                <w:vertAlign w:val="superscript"/>
              </w:rPr>
              <w:t>-1</w:t>
            </w:r>
          </w:p>
        </w:tc>
      </w:tr>
      <w:tr w:rsidR="002F014F" w:rsidRPr="00EF1468" w14:paraId="4BCA74BD" w14:textId="77777777" w:rsidTr="00F31192">
        <w:trPr>
          <w:jc w:val="center"/>
        </w:trPr>
        <w:tc>
          <w:tcPr>
            <w:tcW w:w="2500" w:type="pct"/>
            <w:vMerge/>
            <w:shd w:val="clear" w:color="auto" w:fill="auto"/>
          </w:tcPr>
          <w:p w14:paraId="58DD42A0" w14:textId="77777777" w:rsidR="009D424C" w:rsidRPr="004E64C7" w:rsidRDefault="009D424C" w:rsidP="009D424C">
            <w:pPr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500" w:type="pct"/>
            <w:shd w:val="clear" w:color="auto" w:fill="auto"/>
          </w:tcPr>
          <w:p w14:paraId="3B51CA4B" w14:textId="77777777" w:rsidR="009D424C" w:rsidRPr="004E64C7" w:rsidRDefault="009D424C" w:rsidP="009D424C">
            <w:pPr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proofErr w:type="spellStart"/>
            <w:r w:rsidRPr="004E64C7">
              <w:rPr>
                <w:color w:val="auto"/>
                <w:sz w:val="24"/>
                <w:szCs w:val="24"/>
              </w:rPr>
              <w:t>NaOH</w:t>
            </w:r>
            <w:proofErr w:type="spellEnd"/>
            <w:r w:rsidRPr="004E64C7">
              <w:rPr>
                <w:color w:val="auto"/>
                <w:sz w:val="24"/>
                <w:szCs w:val="24"/>
              </w:rPr>
              <w:t xml:space="preserve"> PA 95% (m/m) (sólido)</w:t>
            </w:r>
          </w:p>
        </w:tc>
      </w:tr>
      <w:tr w:rsidR="002F014F" w:rsidRPr="00EF1468" w14:paraId="15929D46" w14:textId="77777777" w:rsidTr="00F31192">
        <w:trPr>
          <w:jc w:val="center"/>
        </w:trPr>
        <w:tc>
          <w:tcPr>
            <w:tcW w:w="2500" w:type="pct"/>
            <w:vMerge/>
            <w:shd w:val="clear" w:color="auto" w:fill="auto"/>
          </w:tcPr>
          <w:p w14:paraId="30ED5A2B" w14:textId="77777777" w:rsidR="009D424C" w:rsidRPr="004E64C7" w:rsidRDefault="009D424C" w:rsidP="009D424C">
            <w:pPr>
              <w:spacing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500" w:type="pct"/>
            <w:shd w:val="clear" w:color="auto" w:fill="auto"/>
          </w:tcPr>
          <w:p w14:paraId="1CA8DF7E" w14:textId="77777777" w:rsidR="009D424C" w:rsidRPr="004E64C7" w:rsidRDefault="009D424C" w:rsidP="009D424C">
            <w:pPr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proofErr w:type="spellStart"/>
            <w:r w:rsidRPr="004E64C7">
              <w:rPr>
                <w:color w:val="auto"/>
                <w:sz w:val="24"/>
                <w:szCs w:val="24"/>
              </w:rPr>
              <w:t>NaCl</w:t>
            </w:r>
            <w:proofErr w:type="spellEnd"/>
            <w:r w:rsidRPr="004E64C7">
              <w:rPr>
                <w:color w:val="auto"/>
                <w:sz w:val="24"/>
                <w:szCs w:val="24"/>
              </w:rPr>
              <w:t xml:space="preserve"> (padrão primário) previamente seco</w:t>
            </w:r>
          </w:p>
        </w:tc>
      </w:tr>
      <w:tr w:rsidR="002F014F" w:rsidRPr="00EF1468" w14:paraId="22B53270" w14:textId="77777777" w:rsidTr="00F31192">
        <w:trPr>
          <w:jc w:val="center"/>
        </w:trPr>
        <w:tc>
          <w:tcPr>
            <w:tcW w:w="2500" w:type="pct"/>
            <w:vMerge/>
            <w:shd w:val="clear" w:color="auto" w:fill="auto"/>
          </w:tcPr>
          <w:p w14:paraId="34A83842" w14:textId="77777777" w:rsidR="009D424C" w:rsidRPr="004E64C7" w:rsidRDefault="009D424C" w:rsidP="009D424C">
            <w:pPr>
              <w:spacing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500" w:type="pct"/>
            <w:shd w:val="clear" w:color="auto" w:fill="auto"/>
          </w:tcPr>
          <w:p w14:paraId="34830DCD" w14:textId="7B88C7F4" w:rsidR="009D424C" w:rsidRPr="004E64C7" w:rsidRDefault="009D424C" w:rsidP="009D424C">
            <w:pPr>
              <w:suppressAutoHyphens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2F014F" w:rsidRPr="00EF1468" w14:paraId="3E42A921" w14:textId="77777777" w:rsidTr="00F31192">
        <w:trPr>
          <w:trHeight w:val="769"/>
          <w:jc w:val="center"/>
        </w:trPr>
        <w:tc>
          <w:tcPr>
            <w:tcW w:w="2500" w:type="pct"/>
            <w:vMerge/>
            <w:shd w:val="clear" w:color="auto" w:fill="auto"/>
          </w:tcPr>
          <w:p w14:paraId="1C5CB8AC" w14:textId="77777777" w:rsidR="009D424C" w:rsidRPr="00EF1468" w:rsidRDefault="009D424C" w:rsidP="009D424C">
            <w:pPr>
              <w:spacing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500" w:type="pct"/>
            <w:shd w:val="clear" w:color="auto" w:fill="auto"/>
          </w:tcPr>
          <w:p w14:paraId="610CAC81" w14:textId="77777777" w:rsidR="009D424C" w:rsidRPr="00EF1468" w:rsidRDefault="009D424C" w:rsidP="009D424C">
            <w:pPr>
              <w:suppressAutoHyphens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2F014F" w:rsidRPr="00EF1468" w14:paraId="7FF09CDB" w14:textId="77777777" w:rsidTr="00F31192">
        <w:trPr>
          <w:jc w:val="center"/>
        </w:trPr>
        <w:tc>
          <w:tcPr>
            <w:tcW w:w="2500" w:type="pct"/>
            <w:vMerge/>
            <w:shd w:val="clear" w:color="auto" w:fill="auto"/>
          </w:tcPr>
          <w:p w14:paraId="1E5F2FC8" w14:textId="77777777" w:rsidR="009D424C" w:rsidRPr="004E64C7" w:rsidRDefault="009D424C" w:rsidP="009D424C">
            <w:pPr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500" w:type="pct"/>
            <w:shd w:val="clear" w:color="auto" w:fill="auto"/>
          </w:tcPr>
          <w:p w14:paraId="44B8C880" w14:textId="77777777" w:rsidR="009D424C" w:rsidRPr="004E64C7" w:rsidRDefault="009D424C" w:rsidP="009D424C">
            <w:pPr>
              <w:suppressAutoHyphens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</w:tr>
    </w:tbl>
    <w:p w14:paraId="4CBE6CE7" w14:textId="1FCBA88E" w:rsidR="00AA310B" w:rsidRPr="00EF1468" w:rsidRDefault="00AA310B" w:rsidP="00AA310B">
      <w:pPr>
        <w:spacing w:line="240" w:lineRule="auto"/>
        <w:jc w:val="both"/>
        <w:rPr>
          <w:rFonts w:eastAsia="Times New Roman"/>
          <w:b/>
          <w:bCs/>
          <w:sz w:val="24"/>
          <w:szCs w:val="24"/>
        </w:rPr>
      </w:pPr>
    </w:p>
    <w:p w14:paraId="630E18E7" w14:textId="6BAB7822" w:rsidR="005B2EE6" w:rsidRDefault="005B2EE6" w:rsidP="00AA310B">
      <w:pPr>
        <w:spacing w:line="240" w:lineRule="auto"/>
        <w:jc w:val="both"/>
        <w:rPr>
          <w:rFonts w:eastAsia="Times New Roman"/>
          <w:b/>
          <w:bCs/>
          <w:sz w:val="24"/>
          <w:szCs w:val="24"/>
        </w:rPr>
      </w:pPr>
    </w:p>
    <w:p w14:paraId="2C2CA17F" w14:textId="473C4367" w:rsidR="00535046" w:rsidRDefault="00535046" w:rsidP="00AA310B">
      <w:pPr>
        <w:spacing w:line="240" w:lineRule="auto"/>
        <w:jc w:val="both"/>
        <w:rPr>
          <w:rFonts w:eastAsia="Times New Roman"/>
          <w:b/>
          <w:bCs/>
          <w:sz w:val="24"/>
          <w:szCs w:val="24"/>
        </w:rPr>
      </w:pPr>
    </w:p>
    <w:p w14:paraId="6DF29E15" w14:textId="77777777" w:rsidR="00535046" w:rsidRPr="00EF1468" w:rsidRDefault="00535046" w:rsidP="00AA310B">
      <w:pPr>
        <w:spacing w:line="240" w:lineRule="auto"/>
        <w:jc w:val="both"/>
        <w:rPr>
          <w:rFonts w:eastAsia="Times New Roman"/>
          <w:b/>
          <w:bCs/>
          <w:sz w:val="24"/>
          <w:szCs w:val="24"/>
        </w:rPr>
      </w:pPr>
    </w:p>
    <w:p w14:paraId="0A171A33" w14:textId="77777777" w:rsidR="00E910F4" w:rsidRPr="00EF1468" w:rsidRDefault="00E910F4" w:rsidP="00322215">
      <w:pPr>
        <w:spacing w:line="360" w:lineRule="auto"/>
        <w:jc w:val="both"/>
        <w:rPr>
          <w:rFonts w:eastAsia="Times New Roman"/>
          <w:b/>
          <w:bCs/>
          <w:sz w:val="24"/>
          <w:szCs w:val="24"/>
        </w:rPr>
      </w:pPr>
    </w:p>
    <w:p w14:paraId="4064B0C3" w14:textId="2A3175DB" w:rsidR="007B2A9A" w:rsidRPr="00EF1468" w:rsidRDefault="00E910FB" w:rsidP="00322215">
      <w:pPr>
        <w:spacing w:line="360" w:lineRule="auto"/>
        <w:jc w:val="both"/>
        <w:rPr>
          <w:rFonts w:eastAsia="Times New Roman"/>
          <w:b/>
          <w:bCs/>
          <w:sz w:val="24"/>
          <w:szCs w:val="24"/>
        </w:rPr>
      </w:pPr>
      <w:r w:rsidRPr="00EF1468">
        <w:rPr>
          <w:rFonts w:eastAsia="Times New Roman"/>
          <w:b/>
          <w:bCs/>
          <w:sz w:val="24"/>
          <w:szCs w:val="24"/>
        </w:rPr>
        <w:lastRenderedPageBreak/>
        <w:t>2.2 METODOLOGIA</w:t>
      </w:r>
    </w:p>
    <w:p w14:paraId="71DDF052" w14:textId="77777777" w:rsidR="00984CA7" w:rsidRPr="00EF1468" w:rsidRDefault="00984CA7" w:rsidP="00322215">
      <w:pPr>
        <w:spacing w:line="360" w:lineRule="auto"/>
        <w:jc w:val="both"/>
        <w:rPr>
          <w:rFonts w:eastAsia="Times New Roman"/>
          <w:b/>
          <w:bCs/>
          <w:sz w:val="24"/>
          <w:szCs w:val="24"/>
        </w:rPr>
      </w:pPr>
    </w:p>
    <w:p w14:paraId="6A595E91" w14:textId="77777777" w:rsidR="00AF1F1A" w:rsidRPr="00EF1468" w:rsidRDefault="000C21B5" w:rsidP="00AF1F1A">
      <w:pPr>
        <w:spacing w:line="360" w:lineRule="auto"/>
        <w:jc w:val="both"/>
        <w:rPr>
          <w:rFonts w:eastAsia="Times New Roman"/>
          <w:b/>
          <w:bCs/>
          <w:sz w:val="24"/>
          <w:szCs w:val="24"/>
        </w:rPr>
      </w:pPr>
      <w:commentRangeStart w:id="9"/>
      <w:r w:rsidRPr="00EF1468">
        <w:rPr>
          <w:rFonts w:eastAsia="Times New Roman"/>
          <w:b/>
          <w:bCs/>
          <w:sz w:val="24"/>
          <w:szCs w:val="24"/>
        </w:rPr>
        <w:t>2.2.1</w:t>
      </w:r>
      <w:r w:rsidR="00AF1F1A" w:rsidRPr="00EF1468">
        <w:rPr>
          <w:rFonts w:eastAsia="Times New Roman"/>
          <w:b/>
          <w:bCs/>
          <w:sz w:val="24"/>
          <w:szCs w:val="24"/>
        </w:rPr>
        <w:t xml:space="preserve"> Aferição do balão volumétrico</w:t>
      </w:r>
      <w:commentRangeEnd w:id="9"/>
      <w:r w:rsidR="00E910FB" w:rsidRPr="00EF1468">
        <w:rPr>
          <w:rStyle w:val="Refdecomentrio"/>
          <w:b/>
          <w:sz w:val="24"/>
          <w:szCs w:val="24"/>
        </w:rPr>
        <w:commentReference w:id="9"/>
      </w:r>
    </w:p>
    <w:p w14:paraId="018DC65C" w14:textId="77777777" w:rsidR="00E910FB" w:rsidRPr="00EF1468" w:rsidRDefault="00E910FB" w:rsidP="00AF1F1A">
      <w:pPr>
        <w:spacing w:line="360" w:lineRule="auto"/>
        <w:jc w:val="both"/>
        <w:rPr>
          <w:rFonts w:eastAsia="Times New Roman"/>
          <w:b/>
          <w:bCs/>
          <w:sz w:val="24"/>
          <w:szCs w:val="24"/>
        </w:rPr>
      </w:pPr>
    </w:p>
    <w:p w14:paraId="350509A6" w14:textId="34E3B3A6" w:rsidR="00477E2D" w:rsidRPr="00EF1468" w:rsidRDefault="00667EB2" w:rsidP="007D79BA">
      <w:pPr>
        <w:spacing w:line="360" w:lineRule="auto"/>
        <w:ind w:firstLine="709"/>
        <w:jc w:val="both"/>
        <w:rPr>
          <w:sz w:val="24"/>
          <w:szCs w:val="24"/>
        </w:rPr>
      </w:pPr>
      <w:r w:rsidRPr="00EF1468">
        <w:rPr>
          <w:rFonts w:eastAsia="Times New Roman"/>
          <w:bCs/>
          <w:sz w:val="24"/>
          <w:szCs w:val="24"/>
        </w:rPr>
        <w:t>Para a calibração do balão</w:t>
      </w:r>
      <w:r w:rsidR="00477E2D" w:rsidRPr="00EF1468">
        <w:rPr>
          <w:rFonts w:eastAsia="Times New Roman"/>
          <w:bCs/>
          <w:sz w:val="24"/>
          <w:szCs w:val="24"/>
        </w:rPr>
        <w:t xml:space="preserve"> de 50 </w:t>
      </w:r>
      <w:proofErr w:type="spellStart"/>
      <w:r w:rsidR="00477E2D" w:rsidRPr="00EF1468">
        <w:rPr>
          <w:rFonts w:eastAsia="Times New Roman"/>
          <w:bCs/>
          <w:sz w:val="24"/>
          <w:szCs w:val="24"/>
        </w:rPr>
        <w:t>mL</w:t>
      </w:r>
      <w:proofErr w:type="spellEnd"/>
      <w:r w:rsidRPr="00EF1468">
        <w:rPr>
          <w:rFonts w:eastAsia="Times New Roman"/>
          <w:bCs/>
          <w:sz w:val="24"/>
          <w:szCs w:val="24"/>
        </w:rPr>
        <w:t>, o mesmo deve estar</w:t>
      </w:r>
      <w:r w:rsidR="0061707E" w:rsidRPr="00EF1468">
        <w:rPr>
          <w:color w:val="auto"/>
          <w:sz w:val="24"/>
          <w:szCs w:val="24"/>
        </w:rPr>
        <w:t xml:space="preserve"> </w:t>
      </w:r>
      <w:r w:rsidR="00110924" w:rsidRPr="00EF1468">
        <w:rPr>
          <w:color w:val="auto"/>
          <w:sz w:val="24"/>
          <w:szCs w:val="24"/>
        </w:rPr>
        <w:t xml:space="preserve">limpo, </w:t>
      </w:r>
      <w:r w:rsidR="0061707E" w:rsidRPr="00EF1468">
        <w:rPr>
          <w:color w:val="auto"/>
          <w:sz w:val="24"/>
          <w:szCs w:val="24"/>
        </w:rPr>
        <w:t xml:space="preserve">seco e </w:t>
      </w:r>
      <w:r w:rsidR="004D5EEF" w:rsidRPr="00EF1468">
        <w:rPr>
          <w:color w:val="auto"/>
          <w:sz w:val="24"/>
          <w:szCs w:val="24"/>
        </w:rPr>
        <w:t>sem tampa</w:t>
      </w:r>
      <w:r w:rsidRPr="00EF1468">
        <w:rPr>
          <w:color w:val="auto"/>
          <w:sz w:val="24"/>
          <w:szCs w:val="24"/>
        </w:rPr>
        <w:t>. Colocá</w:t>
      </w:r>
      <w:r w:rsidR="004D5EEF" w:rsidRPr="00EF1468">
        <w:rPr>
          <w:color w:val="auto"/>
          <w:sz w:val="24"/>
          <w:szCs w:val="24"/>
        </w:rPr>
        <w:t>-lo</w:t>
      </w:r>
      <w:r w:rsidR="0061707E" w:rsidRPr="00EF1468">
        <w:rPr>
          <w:color w:val="auto"/>
          <w:sz w:val="24"/>
          <w:szCs w:val="24"/>
        </w:rPr>
        <w:t xml:space="preserve"> sobre o prato de uma balança analítica, sem tocá-lo diretamente com as mãos. Anota-se a massa</w:t>
      </w:r>
      <w:r w:rsidR="004D5EEF" w:rsidRPr="00EF1468">
        <w:rPr>
          <w:color w:val="auto"/>
          <w:sz w:val="24"/>
          <w:szCs w:val="24"/>
        </w:rPr>
        <w:t xml:space="preserve"> </w:t>
      </w:r>
      <w:r w:rsidR="00110924" w:rsidRPr="00EF1468">
        <w:rPr>
          <w:color w:val="auto"/>
          <w:sz w:val="24"/>
          <w:szCs w:val="24"/>
        </w:rPr>
        <w:t xml:space="preserve">no </w:t>
      </w:r>
      <w:r w:rsidR="00146FD4" w:rsidRPr="00EF1468">
        <w:rPr>
          <w:color w:val="auto"/>
          <w:sz w:val="24"/>
          <w:szCs w:val="24"/>
        </w:rPr>
        <w:t>caderno de laboratório</w:t>
      </w:r>
      <w:r w:rsidR="0061707E" w:rsidRPr="00EF1468">
        <w:rPr>
          <w:color w:val="auto"/>
          <w:sz w:val="24"/>
          <w:szCs w:val="24"/>
        </w:rPr>
        <w:t>. Após isso, enche-se com água destilada até o menisco</w:t>
      </w:r>
      <w:r w:rsidR="00146FD4" w:rsidRPr="00EF1468">
        <w:rPr>
          <w:color w:val="auto"/>
          <w:sz w:val="24"/>
          <w:szCs w:val="24"/>
        </w:rPr>
        <w:t>, e</w:t>
      </w:r>
      <w:r w:rsidR="0061707E" w:rsidRPr="00EF1468">
        <w:rPr>
          <w:color w:val="auto"/>
          <w:sz w:val="24"/>
          <w:szCs w:val="24"/>
        </w:rPr>
        <w:t xml:space="preserve"> leva-se até a balança, medindo-se a massa.</w:t>
      </w:r>
      <w:r w:rsidR="00F22673" w:rsidRPr="00EF1468">
        <w:rPr>
          <w:color w:val="auto"/>
          <w:sz w:val="24"/>
          <w:szCs w:val="24"/>
        </w:rPr>
        <w:t xml:space="preserve"> Com o mesmo balão repete-se o procedimento com água destilad</w:t>
      </w:r>
      <w:r w:rsidR="00DE16ED" w:rsidRPr="00EF1468">
        <w:rPr>
          <w:color w:val="auto"/>
          <w:sz w:val="24"/>
          <w:szCs w:val="24"/>
        </w:rPr>
        <w:t>a</w:t>
      </w:r>
      <w:r w:rsidR="00F22673" w:rsidRPr="00EF1468">
        <w:rPr>
          <w:color w:val="auto"/>
          <w:sz w:val="24"/>
          <w:szCs w:val="24"/>
        </w:rPr>
        <w:t xml:space="preserve"> por 10 vezes</w:t>
      </w:r>
      <w:r w:rsidR="004D5EEF" w:rsidRPr="00EF1468">
        <w:rPr>
          <w:color w:val="auto"/>
          <w:sz w:val="24"/>
          <w:szCs w:val="24"/>
        </w:rPr>
        <w:t>, descartando-se a água e aferindo-se o menisco em cada procedimento</w:t>
      </w:r>
      <w:r w:rsidR="00477E2D" w:rsidRPr="00EF1468">
        <w:rPr>
          <w:color w:val="auto"/>
          <w:sz w:val="24"/>
          <w:szCs w:val="24"/>
        </w:rPr>
        <w:t xml:space="preserve">, com auxílio de uma pipeta de </w:t>
      </w:r>
      <w:proofErr w:type="spellStart"/>
      <w:r w:rsidR="00477E2D" w:rsidRPr="00EF1468">
        <w:rPr>
          <w:color w:val="auto"/>
          <w:sz w:val="24"/>
          <w:szCs w:val="24"/>
        </w:rPr>
        <w:t>pasteur</w:t>
      </w:r>
      <w:proofErr w:type="spellEnd"/>
      <w:r w:rsidR="004D5EEF" w:rsidRPr="00EF1468">
        <w:rPr>
          <w:color w:val="auto"/>
          <w:sz w:val="24"/>
          <w:szCs w:val="24"/>
        </w:rPr>
        <w:t>.</w:t>
      </w:r>
      <w:r w:rsidR="00F22673" w:rsidRPr="00EF1468">
        <w:rPr>
          <w:color w:val="auto"/>
          <w:sz w:val="24"/>
          <w:szCs w:val="24"/>
        </w:rPr>
        <w:t xml:space="preserve"> </w:t>
      </w:r>
      <w:r w:rsidR="0061707E" w:rsidRPr="00EF1468">
        <w:rPr>
          <w:color w:val="auto"/>
          <w:sz w:val="24"/>
          <w:szCs w:val="24"/>
        </w:rPr>
        <w:t xml:space="preserve">Anota-se a temperatura da água e calcula-se o volume do balão </w:t>
      </w:r>
      <w:r w:rsidR="004D5EEF" w:rsidRPr="00EF1468">
        <w:rPr>
          <w:color w:val="auto"/>
          <w:sz w:val="24"/>
          <w:szCs w:val="24"/>
        </w:rPr>
        <w:t>empregando a densidade da água</w:t>
      </w:r>
      <w:r w:rsidR="0061707E" w:rsidRPr="00EF1468">
        <w:rPr>
          <w:color w:val="auto"/>
          <w:sz w:val="24"/>
          <w:szCs w:val="24"/>
        </w:rPr>
        <w:t xml:space="preserve"> tabelada correspondente à temperatura de trabalh</w:t>
      </w:r>
      <w:r w:rsidR="00477E2D" w:rsidRPr="00EF1468">
        <w:rPr>
          <w:color w:val="auto"/>
          <w:sz w:val="24"/>
          <w:szCs w:val="24"/>
        </w:rPr>
        <w:t>o</w:t>
      </w:r>
      <w:r w:rsidR="0061707E" w:rsidRPr="00EF1468">
        <w:rPr>
          <w:color w:val="auto"/>
          <w:sz w:val="24"/>
          <w:szCs w:val="24"/>
        </w:rPr>
        <w:t xml:space="preserve">. </w:t>
      </w:r>
      <w:r w:rsidR="004D5EEF" w:rsidRPr="00EF1468">
        <w:rPr>
          <w:sz w:val="24"/>
          <w:szCs w:val="24"/>
        </w:rPr>
        <w:t xml:space="preserve">O Quadro </w:t>
      </w:r>
      <w:r w:rsidR="00477E2D" w:rsidRPr="00EF1468">
        <w:rPr>
          <w:sz w:val="24"/>
          <w:szCs w:val="24"/>
        </w:rPr>
        <w:t xml:space="preserve">2 </w:t>
      </w:r>
      <w:r w:rsidR="004D5EEF" w:rsidRPr="00EF1468">
        <w:rPr>
          <w:sz w:val="24"/>
          <w:szCs w:val="24"/>
        </w:rPr>
        <w:t xml:space="preserve">deverá ser preenchido com todas as medidas realizadas e os respectivos volumes calculados no laboratório. </w:t>
      </w:r>
    </w:p>
    <w:p w14:paraId="293EB5E4" w14:textId="77777777" w:rsidR="00477E2D" w:rsidRPr="00EF1468" w:rsidRDefault="00477E2D" w:rsidP="007D79BA">
      <w:pPr>
        <w:spacing w:line="360" w:lineRule="auto"/>
        <w:ind w:firstLine="709"/>
        <w:jc w:val="both"/>
        <w:rPr>
          <w:sz w:val="24"/>
          <w:szCs w:val="24"/>
        </w:rPr>
      </w:pPr>
    </w:p>
    <w:p w14:paraId="5BE9EFBA" w14:textId="3061D41B" w:rsidR="00477E2D" w:rsidRPr="00EF1468" w:rsidRDefault="00477E2D" w:rsidP="00477E2D">
      <w:pPr>
        <w:spacing w:line="360" w:lineRule="auto"/>
        <w:jc w:val="both"/>
        <w:rPr>
          <w:sz w:val="24"/>
          <w:szCs w:val="24"/>
        </w:rPr>
      </w:pPr>
      <w:r w:rsidRPr="00EF1468">
        <w:rPr>
          <w:b/>
          <w:sz w:val="24"/>
          <w:szCs w:val="24"/>
        </w:rPr>
        <w:t>Quadro 2.</w:t>
      </w:r>
      <w:r w:rsidRPr="00EF1468">
        <w:rPr>
          <w:sz w:val="24"/>
          <w:szCs w:val="24"/>
        </w:rPr>
        <w:t xml:space="preserve"> Valores experimentais da aferição de balão volumétrico.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1177"/>
        <w:gridCol w:w="2349"/>
        <w:gridCol w:w="2234"/>
        <w:gridCol w:w="2737"/>
      </w:tblGrid>
      <w:tr w:rsidR="00477E2D" w:rsidRPr="00EF1468" w14:paraId="1FE144CC" w14:textId="77777777" w:rsidTr="00F31192">
        <w:tc>
          <w:tcPr>
            <w:tcW w:w="673" w:type="pct"/>
          </w:tcPr>
          <w:p w14:paraId="389E9FF7" w14:textId="77777777" w:rsidR="00477E2D" w:rsidRPr="00EF1468" w:rsidRDefault="00477E2D" w:rsidP="00857A1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1468">
              <w:rPr>
                <w:rFonts w:ascii="Arial" w:hAnsi="Arial" w:cs="Arial"/>
                <w:b/>
                <w:sz w:val="24"/>
                <w:szCs w:val="24"/>
              </w:rPr>
              <w:t>Medidas</w:t>
            </w:r>
          </w:p>
        </w:tc>
        <w:tc>
          <w:tcPr>
            <w:tcW w:w="1389" w:type="pct"/>
          </w:tcPr>
          <w:p w14:paraId="386BA810" w14:textId="77777777" w:rsidR="00477E2D" w:rsidRPr="00EF1468" w:rsidRDefault="00477E2D" w:rsidP="00857A1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1468">
              <w:rPr>
                <w:rFonts w:ascii="Arial" w:hAnsi="Arial" w:cs="Arial"/>
                <w:b/>
                <w:sz w:val="24"/>
                <w:szCs w:val="24"/>
              </w:rPr>
              <w:t>massa balão + massa de água (g)</w:t>
            </w:r>
          </w:p>
        </w:tc>
        <w:tc>
          <w:tcPr>
            <w:tcW w:w="1321" w:type="pct"/>
          </w:tcPr>
          <w:p w14:paraId="151B45C8" w14:textId="77777777" w:rsidR="00477E2D" w:rsidRPr="00EF1468" w:rsidRDefault="00477E2D" w:rsidP="00857A1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1468">
              <w:rPr>
                <w:rFonts w:ascii="Arial" w:hAnsi="Arial" w:cs="Arial"/>
                <w:b/>
                <w:sz w:val="24"/>
                <w:szCs w:val="24"/>
              </w:rPr>
              <w:t>massa de água pesada (g)</w:t>
            </w:r>
          </w:p>
        </w:tc>
        <w:tc>
          <w:tcPr>
            <w:tcW w:w="1618" w:type="pct"/>
          </w:tcPr>
          <w:p w14:paraId="5250C692" w14:textId="77777777" w:rsidR="00477E2D" w:rsidRPr="00EF1468" w:rsidRDefault="00477E2D" w:rsidP="00857A1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1468">
              <w:rPr>
                <w:rFonts w:ascii="Arial" w:hAnsi="Arial" w:cs="Arial"/>
                <w:b/>
                <w:sz w:val="24"/>
                <w:szCs w:val="24"/>
              </w:rPr>
              <w:t xml:space="preserve">volume real do </w:t>
            </w:r>
          </w:p>
          <w:p w14:paraId="7FDEC2BA" w14:textId="77777777" w:rsidR="00477E2D" w:rsidRPr="00EF1468" w:rsidRDefault="00477E2D" w:rsidP="00857A1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1468">
              <w:rPr>
                <w:rFonts w:ascii="Arial" w:hAnsi="Arial" w:cs="Arial"/>
                <w:b/>
                <w:sz w:val="24"/>
                <w:szCs w:val="24"/>
              </w:rPr>
              <w:t>balão (mL)</w:t>
            </w:r>
          </w:p>
        </w:tc>
      </w:tr>
      <w:tr w:rsidR="00477E2D" w:rsidRPr="00EF1468" w14:paraId="004802C0" w14:textId="77777777" w:rsidTr="00F31192">
        <w:tc>
          <w:tcPr>
            <w:tcW w:w="673" w:type="pct"/>
          </w:tcPr>
          <w:p w14:paraId="2018F6E4" w14:textId="77777777" w:rsidR="00477E2D" w:rsidRPr="00EF1468" w:rsidRDefault="00477E2D" w:rsidP="00857A1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1468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389" w:type="pct"/>
          </w:tcPr>
          <w:p w14:paraId="78C445D1" w14:textId="77777777" w:rsidR="00477E2D" w:rsidRPr="00EF1468" w:rsidRDefault="00477E2D" w:rsidP="00857A19">
            <w:pPr>
              <w:spacing w:line="360" w:lineRule="auto"/>
              <w:jc w:val="both"/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321" w:type="pct"/>
          </w:tcPr>
          <w:p w14:paraId="1CB75D96" w14:textId="77777777" w:rsidR="00477E2D" w:rsidRPr="00EF1468" w:rsidRDefault="00477E2D" w:rsidP="00857A19">
            <w:pPr>
              <w:spacing w:line="360" w:lineRule="auto"/>
              <w:jc w:val="both"/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618" w:type="pct"/>
          </w:tcPr>
          <w:p w14:paraId="418E044E" w14:textId="77777777" w:rsidR="00477E2D" w:rsidRPr="00EF1468" w:rsidRDefault="00477E2D" w:rsidP="00857A19">
            <w:pPr>
              <w:spacing w:line="360" w:lineRule="auto"/>
              <w:jc w:val="both"/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</w:p>
        </w:tc>
      </w:tr>
      <w:tr w:rsidR="00477E2D" w:rsidRPr="00EF1468" w14:paraId="236EBB5A" w14:textId="77777777" w:rsidTr="00F31192">
        <w:tc>
          <w:tcPr>
            <w:tcW w:w="673" w:type="pct"/>
          </w:tcPr>
          <w:p w14:paraId="659E2E21" w14:textId="77777777" w:rsidR="00477E2D" w:rsidRPr="00EF1468" w:rsidRDefault="00477E2D" w:rsidP="00857A1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1468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389" w:type="pct"/>
          </w:tcPr>
          <w:p w14:paraId="005C928B" w14:textId="77777777" w:rsidR="00477E2D" w:rsidRPr="00EF1468" w:rsidRDefault="00477E2D" w:rsidP="00857A19">
            <w:pPr>
              <w:spacing w:line="360" w:lineRule="auto"/>
              <w:jc w:val="both"/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321" w:type="pct"/>
          </w:tcPr>
          <w:p w14:paraId="7A6E853B" w14:textId="77777777" w:rsidR="00477E2D" w:rsidRPr="00EF1468" w:rsidRDefault="00477E2D" w:rsidP="00857A19">
            <w:pPr>
              <w:spacing w:line="360" w:lineRule="auto"/>
              <w:jc w:val="both"/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618" w:type="pct"/>
          </w:tcPr>
          <w:p w14:paraId="7CFA251D" w14:textId="77777777" w:rsidR="00477E2D" w:rsidRPr="00EF1468" w:rsidRDefault="00477E2D" w:rsidP="00857A19">
            <w:pPr>
              <w:spacing w:line="360" w:lineRule="auto"/>
              <w:jc w:val="both"/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</w:p>
        </w:tc>
      </w:tr>
      <w:tr w:rsidR="00477E2D" w:rsidRPr="00EF1468" w14:paraId="5C7B0E2E" w14:textId="77777777" w:rsidTr="00F31192">
        <w:tc>
          <w:tcPr>
            <w:tcW w:w="673" w:type="pct"/>
          </w:tcPr>
          <w:p w14:paraId="6A16423C" w14:textId="77777777" w:rsidR="00477E2D" w:rsidRPr="00EF1468" w:rsidRDefault="00477E2D" w:rsidP="00857A1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1468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1389" w:type="pct"/>
          </w:tcPr>
          <w:p w14:paraId="72F7F021" w14:textId="77777777" w:rsidR="00477E2D" w:rsidRPr="00EF1468" w:rsidRDefault="00477E2D" w:rsidP="00857A19">
            <w:pPr>
              <w:spacing w:line="360" w:lineRule="auto"/>
              <w:jc w:val="both"/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321" w:type="pct"/>
          </w:tcPr>
          <w:p w14:paraId="2CC41741" w14:textId="77777777" w:rsidR="00477E2D" w:rsidRPr="00EF1468" w:rsidRDefault="00477E2D" w:rsidP="00857A19">
            <w:pPr>
              <w:spacing w:line="360" w:lineRule="auto"/>
              <w:jc w:val="both"/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618" w:type="pct"/>
          </w:tcPr>
          <w:p w14:paraId="79BCD66D" w14:textId="77777777" w:rsidR="00477E2D" w:rsidRPr="00EF1468" w:rsidRDefault="00477E2D" w:rsidP="00857A19">
            <w:pPr>
              <w:spacing w:line="360" w:lineRule="auto"/>
              <w:jc w:val="both"/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</w:p>
        </w:tc>
      </w:tr>
      <w:tr w:rsidR="00477E2D" w:rsidRPr="00EF1468" w14:paraId="06C50F98" w14:textId="77777777" w:rsidTr="00F31192">
        <w:tc>
          <w:tcPr>
            <w:tcW w:w="673" w:type="pct"/>
          </w:tcPr>
          <w:p w14:paraId="77DBDAD7" w14:textId="77777777" w:rsidR="00477E2D" w:rsidRPr="00EF1468" w:rsidRDefault="00477E2D" w:rsidP="00857A1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1468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1389" w:type="pct"/>
          </w:tcPr>
          <w:p w14:paraId="48676C08" w14:textId="77777777" w:rsidR="00477E2D" w:rsidRPr="00EF1468" w:rsidRDefault="00477E2D" w:rsidP="00857A19">
            <w:pPr>
              <w:spacing w:line="360" w:lineRule="auto"/>
              <w:jc w:val="both"/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321" w:type="pct"/>
          </w:tcPr>
          <w:p w14:paraId="42A8478C" w14:textId="77777777" w:rsidR="00477E2D" w:rsidRPr="00EF1468" w:rsidRDefault="00477E2D" w:rsidP="00857A19">
            <w:pPr>
              <w:spacing w:line="360" w:lineRule="auto"/>
              <w:jc w:val="both"/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618" w:type="pct"/>
          </w:tcPr>
          <w:p w14:paraId="4CCD9B21" w14:textId="77777777" w:rsidR="00477E2D" w:rsidRPr="00EF1468" w:rsidRDefault="00477E2D" w:rsidP="00857A19">
            <w:pPr>
              <w:spacing w:line="360" w:lineRule="auto"/>
              <w:jc w:val="both"/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</w:p>
        </w:tc>
      </w:tr>
      <w:tr w:rsidR="00477E2D" w:rsidRPr="00EF1468" w14:paraId="05B6474F" w14:textId="77777777" w:rsidTr="00F31192">
        <w:tc>
          <w:tcPr>
            <w:tcW w:w="673" w:type="pct"/>
          </w:tcPr>
          <w:p w14:paraId="50F3DC16" w14:textId="77777777" w:rsidR="00477E2D" w:rsidRPr="00EF1468" w:rsidRDefault="00477E2D" w:rsidP="00857A1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1468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1389" w:type="pct"/>
          </w:tcPr>
          <w:p w14:paraId="364F15BA" w14:textId="77777777" w:rsidR="00477E2D" w:rsidRPr="00EF1468" w:rsidRDefault="00477E2D" w:rsidP="00857A19">
            <w:pPr>
              <w:spacing w:line="360" w:lineRule="auto"/>
              <w:jc w:val="both"/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321" w:type="pct"/>
          </w:tcPr>
          <w:p w14:paraId="13016354" w14:textId="77777777" w:rsidR="00477E2D" w:rsidRPr="00EF1468" w:rsidRDefault="00477E2D" w:rsidP="00857A19">
            <w:pPr>
              <w:spacing w:line="360" w:lineRule="auto"/>
              <w:jc w:val="both"/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618" w:type="pct"/>
          </w:tcPr>
          <w:p w14:paraId="374C506D" w14:textId="77777777" w:rsidR="00477E2D" w:rsidRPr="00EF1468" w:rsidRDefault="00477E2D" w:rsidP="00857A19">
            <w:pPr>
              <w:spacing w:line="360" w:lineRule="auto"/>
              <w:jc w:val="both"/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</w:p>
        </w:tc>
      </w:tr>
      <w:tr w:rsidR="00477E2D" w:rsidRPr="00EF1468" w14:paraId="3DBC60DE" w14:textId="77777777" w:rsidTr="00F31192">
        <w:tc>
          <w:tcPr>
            <w:tcW w:w="673" w:type="pct"/>
          </w:tcPr>
          <w:p w14:paraId="3CDA4FC8" w14:textId="77777777" w:rsidR="00477E2D" w:rsidRPr="00EF1468" w:rsidRDefault="00477E2D" w:rsidP="00857A1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1468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1389" w:type="pct"/>
          </w:tcPr>
          <w:p w14:paraId="1E337A55" w14:textId="77777777" w:rsidR="00477E2D" w:rsidRPr="00EF1468" w:rsidRDefault="00477E2D" w:rsidP="00857A19">
            <w:pPr>
              <w:spacing w:line="360" w:lineRule="auto"/>
              <w:jc w:val="both"/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321" w:type="pct"/>
          </w:tcPr>
          <w:p w14:paraId="37E8DE14" w14:textId="77777777" w:rsidR="00477E2D" w:rsidRPr="00EF1468" w:rsidRDefault="00477E2D" w:rsidP="00857A19">
            <w:pPr>
              <w:spacing w:line="360" w:lineRule="auto"/>
              <w:jc w:val="both"/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618" w:type="pct"/>
          </w:tcPr>
          <w:p w14:paraId="7B9C7EE0" w14:textId="77777777" w:rsidR="00477E2D" w:rsidRPr="00EF1468" w:rsidRDefault="00477E2D" w:rsidP="00857A19">
            <w:pPr>
              <w:spacing w:line="360" w:lineRule="auto"/>
              <w:jc w:val="both"/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</w:p>
        </w:tc>
      </w:tr>
      <w:tr w:rsidR="00477E2D" w:rsidRPr="00EF1468" w14:paraId="6457D808" w14:textId="77777777" w:rsidTr="00F31192">
        <w:tc>
          <w:tcPr>
            <w:tcW w:w="673" w:type="pct"/>
          </w:tcPr>
          <w:p w14:paraId="7EDD0A79" w14:textId="77777777" w:rsidR="00477E2D" w:rsidRPr="00EF1468" w:rsidRDefault="00477E2D" w:rsidP="00857A1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1468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1389" w:type="pct"/>
          </w:tcPr>
          <w:p w14:paraId="00E7BE65" w14:textId="77777777" w:rsidR="00477E2D" w:rsidRPr="00EF1468" w:rsidRDefault="00477E2D" w:rsidP="00857A19">
            <w:pPr>
              <w:spacing w:line="360" w:lineRule="auto"/>
              <w:jc w:val="both"/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321" w:type="pct"/>
          </w:tcPr>
          <w:p w14:paraId="557FD4AC" w14:textId="77777777" w:rsidR="00477E2D" w:rsidRPr="00EF1468" w:rsidRDefault="00477E2D" w:rsidP="00857A19">
            <w:pPr>
              <w:spacing w:line="360" w:lineRule="auto"/>
              <w:jc w:val="both"/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618" w:type="pct"/>
          </w:tcPr>
          <w:p w14:paraId="240EBC3B" w14:textId="77777777" w:rsidR="00477E2D" w:rsidRPr="00EF1468" w:rsidRDefault="00477E2D" w:rsidP="00857A19">
            <w:pPr>
              <w:spacing w:line="360" w:lineRule="auto"/>
              <w:jc w:val="both"/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</w:p>
        </w:tc>
      </w:tr>
      <w:tr w:rsidR="00477E2D" w:rsidRPr="00EF1468" w14:paraId="3DDCF24F" w14:textId="77777777" w:rsidTr="00F31192">
        <w:tc>
          <w:tcPr>
            <w:tcW w:w="673" w:type="pct"/>
          </w:tcPr>
          <w:p w14:paraId="19079861" w14:textId="77777777" w:rsidR="00477E2D" w:rsidRPr="00EF1468" w:rsidRDefault="00477E2D" w:rsidP="00857A1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1468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1389" w:type="pct"/>
          </w:tcPr>
          <w:p w14:paraId="536D832D" w14:textId="77777777" w:rsidR="00477E2D" w:rsidRPr="00EF1468" w:rsidRDefault="00477E2D" w:rsidP="00857A19">
            <w:pPr>
              <w:spacing w:line="360" w:lineRule="auto"/>
              <w:jc w:val="both"/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321" w:type="pct"/>
          </w:tcPr>
          <w:p w14:paraId="2B4E2932" w14:textId="77777777" w:rsidR="00477E2D" w:rsidRPr="00EF1468" w:rsidRDefault="00477E2D" w:rsidP="00857A19">
            <w:pPr>
              <w:spacing w:line="360" w:lineRule="auto"/>
              <w:jc w:val="both"/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618" w:type="pct"/>
          </w:tcPr>
          <w:p w14:paraId="708F2074" w14:textId="77777777" w:rsidR="00477E2D" w:rsidRPr="00EF1468" w:rsidRDefault="00477E2D" w:rsidP="00857A19">
            <w:pPr>
              <w:spacing w:line="360" w:lineRule="auto"/>
              <w:jc w:val="both"/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</w:p>
        </w:tc>
      </w:tr>
      <w:tr w:rsidR="00477E2D" w:rsidRPr="00EF1468" w14:paraId="61A4AA03" w14:textId="77777777" w:rsidTr="00F31192">
        <w:tc>
          <w:tcPr>
            <w:tcW w:w="673" w:type="pct"/>
          </w:tcPr>
          <w:p w14:paraId="60489764" w14:textId="77777777" w:rsidR="00477E2D" w:rsidRPr="00EF1468" w:rsidRDefault="00477E2D" w:rsidP="00857A1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1468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1389" w:type="pct"/>
          </w:tcPr>
          <w:p w14:paraId="5BE4B73C" w14:textId="77777777" w:rsidR="00477E2D" w:rsidRPr="00EF1468" w:rsidRDefault="00477E2D" w:rsidP="00857A19">
            <w:pPr>
              <w:spacing w:line="360" w:lineRule="auto"/>
              <w:jc w:val="both"/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321" w:type="pct"/>
          </w:tcPr>
          <w:p w14:paraId="705665D1" w14:textId="77777777" w:rsidR="00477E2D" w:rsidRPr="00EF1468" w:rsidRDefault="00477E2D" w:rsidP="00857A19">
            <w:pPr>
              <w:spacing w:line="360" w:lineRule="auto"/>
              <w:jc w:val="both"/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618" w:type="pct"/>
          </w:tcPr>
          <w:p w14:paraId="3D8CE7C8" w14:textId="77777777" w:rsidR="00477E2D" w:rsidRPr="00EF1468" w:rsidRDefault="00477E2D" w:rsidP="00857A19">
            <w:pPr>
              <w:spacing w:line="360" w:lineRule="auto"/>
              <w:jc w:val="both"/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</w:p>
        </w:tc>
      </w:tr>
      <w:tr w:rsidR="00477E2D" w:rsidRPr="00EF1468" w14:paraId="417EB3E8" w14:textId="77777777" w:rsidTr="00F31192">
        <w:tc>
          <w:tcPr>
            <w:tcW w:w="673" w:type="pct"/>
          </w:tcPr>
          <w:p w14:paraId="051B2470" w14:textId="77777777" w:rsidR="00477E2D" w:rsidRPr="00EF1468" w:rsidRDefault="00477E2D" w:rsidP="00857A1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1468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1389" w:type="pct"/>
          </w:tcPr>
          <w:p w14:paraId="7D518D03" w14:textId="77777777" w:rsidR="00477E2D" w:rsidRPr="00EF1468" w:rsidRDefault="00477E2D" w:rsidP="00857A19">
            <w:pPr>
              <w:spacing w:line="360" w:lineRule="auto"/>
              <w:jc w:val="both"/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321" w:type="pct"/>
          </w:tcPr>
          <w:p w14:paraId="3C9BB25D" w14:textId="77777777" w:rsidR="00477E2D" w:rsidRPr="00EF1468" w:rsidRDefault="00477E2D" w:rsidP="00857A19">
            <w:pPr>
              <w:spacing w:line="360" w:lineRule="auto"/>
              <w:jc w:val="both"/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618" w:type="pct"/>
          </w:tcPr>
          <w:p w14:paraId="3C166071" w14:textId="77777777" w:rsidR="00477E2D" w:rsidRPr="00EF1468" w:rsidRDefault="00477E2D" w:rsidP="00857A19">
            <w:pPr>
              <w:spacing w:line="360" w:lineRule="auto"/>
              <w:jc w:val="both"/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</w:p>
        </w:tc>
      </w:tr>
    </w:tbl>
    <w:p w14:paraId="34C8917D" w14:textId="77777777" w:rsidR="00477E2D" w:rsidRPr="00EF1468" w:rsidRDefault="00477E2D" w:rsidP="00477E2D">
      <w:pPr>
        <w:spacing w:line="360" w:lineRule="auto"/>
        <w:jc w:val="both"/>
        <w:rPr>
          <w:b/>
          <w:sz w:val="24"/>
          <w:szCs w:val="24"/>
        </w:rPr>
      </w:pPr>
    </w:p>
    <w:p w14:paraId="7CC0CD3D" w14:textId="4F8D242C" w:rsidR="004D5EEF" w:rsidRPr="00EF1468" w:rsidRDefault="004D5EEF" w:rsidP="007D79BA">
      <w:pPr>
        <w:spacing w:line="360" w:lineRule="auto"/>
        <w:ind w:firstLine="709"/>
        <w:jc w:val="both"/>
        <w:rPr>
          <w:sz w:val="24"/>
          <w:szCs w:val="24"/>
        </w:rPr>
      </w:pPr>
    </w:p>
    <w:p w14:paraId="79870910" w14:textId="4C73A10D" w:rsidR="00F31192" w:rsidRPr="00EF1468" w:rsidRDefault="00F31192" w:rsidP="00F31192">
      <w:pPr>
        <w:spacing w:line="360" w:lineRule="auto"/>
        <w:jc w:val="both"/>
        <w:rPr>
          <w:sz w:val="24"/>
          <w:szCs w:val="24"/>
        </w:rPr>
      </w:pPr>
    </w:p>
    <w:p w14:paraId="43780591" w14:textId="77777777" w:rsidR="00146FD4" w:rsidRPr="00EF1468" w:rsidRDefault="000C21B5">
      <w:pPr>
        <w:spacing w:line="360" w:lineRule="auto"/>
        <w:jc w:val="both"/>
        <w:rPr>
          <w:b/>
          <w:sz w:val="24"/>
          <w:szCs w:val="24"/>
          <w:vertAlign w:val="superscript"/>
        </w:rPr>
      </w:pPr>
      <w:r w:rsidRPr="00EF1468">
        <w:rPr>
          <w:rFonts w:eastAsia="Times New Roman"/>
          <w:b/>
          <w:bCs/>
          <w:sz w:val="24"/>
          <w:szCs w:val="24"/>
        </w:rPr>
        <w:lastRenderedPageBreak/>
        <w:t>2.2.2</w:t>
      </w:r>
      <w:r w:rsidR="00AF1F1A" w:rsidRPr="00EF1468">
        <w:rPr>
          <w:rFonts w:eastAsia="Times New Roman"/>
          <w:b/>
          <w:bCs/>
          <w:sz w:val="24"/>
          <w:szCs w:val="24"/>
        </w:rPr>
        <w:t xml:space="preserve"> P</w:t>
      </w:r>
      <w:r w:rsidR="00146FD4" w:rsidRPr="00EF1468">
        <w:rPr>
          <w:b/>
          <w:sz w:val="24"/>
          <w:szCs w:val="24"/>
        </w:rPr>
        <w:t xml:space="preserve">reparo da solução de ácido clorídrico </w:t>
      </w:r>
      <w:r w:rsidR="0086152B" w:rsidRPr="00EF1468">
        <w:rPr>
          <w:b/>
          <w:sz w:val="24"/>
          <w:szCs w:val="24"/>
        </w:rPr>
        <w:t>0,</w:t>
      </w:r>
      <w:r w:rsidR="00DE16ED" w:rsidRPr="00EF1468">
        <w:rPr>
          <w:b/>
          <w:sz w:val="24"/>
          <w:szCs w:val="24"/>
        </w:rPr>
        <w:t>0</w:t>
      </w:r>
      <w:r w:rsidR="00AF1F1A" w:rsidRPr="00EF1468">
        <w:rPr>
          <w:b/>
          <w:sz w:val="24"/>
          <w:szCs w:val="24"/>
        </w:rPr>
        <w:t xml:space="preserve">10 </w:t>
      </w:r>
      <w:r w:rsidR="00146FD4" w:rsidRPr="00EF1468">
        <w:rPr>
          <w:b/>
          <w:sz w:val="24"/>
          <w:szCs w:val="24"/>
        </w:rPr>
        <w:t>mol L</w:t>
      </w:r>
      <w:r w:rsidR="00146FD4" w:rsidRPr="00EF1468">
        <w:rPr>
          <w:b/>
          <w:sz w:val="24"/>
          <w:szCs w:val="24"/>
          <w:vertAlign w:val="superscript"/>
        </w:rPr>
        <w:t xml:space="preserve">-1 </w:t>
      </w:r>
    </w:p>
    <w:p w14:paraId="6E7A709A" w14:textId="77777777" w:rsidR="00E910FB" w:rsidRPr="00EF1468" w:rsidRDefault="00E910FB" w:rsidP="007D79BA">
      <w:pPr>
        <w:spacing w:line="360" w:lineRule="auto"/>
        <w:jc w:val="both"/>
        <w:rPr>
          <w:b/>
          <w:sz w:val="24"/>
          <w:szCs w:val="24"/>
        </w:rPr>
      </w:pPr>
    </w:p>
    <w:p w14:paraId="6A3EB77C" w14:textId="59446088" w:rsidR="00146FD4" w:rsidRPr="00EF1468" w:rsidRDefault="00F7553D" w:rsidP="00F7553D">
      <w:pPr>
        <w:pStyle w:val="PargrafodaLista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EF1468">
        <w:rPr>
          <w:rFonts w:ascii="Arial" w:hAnsi="Arial" w:cs="Arial"/>
          <w:sz w:val="24"/>
          <w:szCs w:val="24"/>
        </w:rPr>
        <w:t xml:space="preserve">1) </w:t>
      </w:r>
      <w:r w:rsidR="00146FD4" w:rsidRPr="00EF1468">
        <w:rPr>
          <w:rFonts w:ascii="Arial" w:hAnsi="Arial" w:cs="Arial"/>
          <w:sz w:val="24"/>
          <w:szCs w:val="24"/>
        </w:rPr>
        <w:t xml:space="preserve">Calcule o volume de </w:t>
      </w:r>
      <w:proofErr w:type="spellStart"/>
      <w:r w:rsidR="004E3F00" w:rsidRPr="00EF1468">
        <w:rPr>
          <w:rFonts w:ascii="Arial" w:hAnsi="Arial" w:cs="Arial"/>
          <w:sz w:val="24"/>
          <w:szCs w:val="24"/>
        </w:rPr>
        <w:t>HCl</w:t>
      </w:r>
      <w:proofErr w:type="spellEnd"/>
      <w:r w:rsidR="00146FD4" w:rsidRPr="00EF1468">
        <w:rPr>
          <w:rFonts w:ascii="Arial" w:hAnsi="Arial" w:cs="Arial"/>
          <w:sz w:val="24"/>
          <w:szCs w:val="24"/>
        </w:rPr>
        <w:t xml:space="preserve"> concentrado (36,5% em massa e densidade 1,184 g mL</w:t>
      </w:r>
      <w:r w:rsidR="00146FD4" w:rsidRPr="00EF1468">
        <w:rPr>
          <w:rFonts w:ascii="Arial" w:hAnsi="Arial" w:cs="Arial"/>
          <w:sz w:val="24"/>
          <w:szCs w:val="24"/>
          <w:vertAlign w:val="superscript"/>
        </w:rPr>
        <w:t>-1</w:t>
      </w:r>
      <w:r w:rsidR="00146FD4" w:rsidRPr="00EF1468">
        <w:rPr>
          <w:rFonts w:ascii="Arial" w:hAnsi="Arial" w:cs="Arial"/>
          <w:sz w:val="24"/>
          <w:szCs w:val="24"/>
        </w:rPr>
        <w:t>) q</w:t>
      </w:r>
      <w:r w:rsidR="00A44694" w:rsidRPr="00EF1468">
        <w:rPr>
          <w:rFonts w:ascii="Arial" w:hAnsi="Arial" w:cs="Arial"/>
          <w:sz w:val="24"/>
          <w:szCs w:val="24"/>
        </w:rPr>
        <w:t>ue é necessário para preparar 25</w:t>
      </w:r>
      <w:r w:rsidR="00146FD4" w:rsidRPr="00EF146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46FD4" w:rsidRPr="00EF1468">
        <w:rPr>
          <w:rFonts w:ascii="Arial" w:hAnsi="Arial" w:cs="Arial"/>
          <w:sz w:val="24"/>
          <w:szCs w:val="24"/>
        </w:rPr>
        <w:t>mL</w:t>
      </w:r>
      <w:proofErr w:type="spellEnd"/>
      <w:r w:rsidR="00146FD4" w:rsidRPr="00EF1468">
        <w:rPr>
          <w:rFonts w:ascii="Arial" w:hAnsi="Arial" w:cs="Arial"/>
          <w:sz w:val="24"/>
          <w:szCs w:val="24"/>
        </w:rPr>
        <w:t xml:space="preserve"> de uma solução de </w:t>
      </w:r>
      <w:proofErr w:type="spellStart"/>
      <w:r w:rsidR="00146FD4" w:rsidRPr="00EF1468">
        <w:rPr>
          <w:rFonts w:ascii="Arial" w:hAnsi="Arial" w:cs="Arial"/>
          <w:sz w:val="24"/>
          <w:szCs w:val="24"/>
        </w:rPr>
        <w:t>HCl</w:t>
      </w:r>
      <w:proofErr w:type="spellEnd"/>
      <w:r w:rsidR="00146FD4" w:rsidRPr="00EF1468">
        <w:rPr>
          <w:rFonts w:ascii="Arial" w:hAnsi="Arial" w:cs="Arial"/>
          <w:sz w:val="24"/>
          <w:szCs w:val="24"/>
        </w:rPr>
        <w:t xml:space="preserve"> 1 mol L</w:t>
      </w:r>
      <w:r w:rsidR="00146FD4" w:rsidRPr="00EF1468">
        <w:rPr>
          <w:rFonts w:ascii="Arial" w:hAnsi="Arial" w:cs="Arial"/>
          <w:sz w:val="24"/>
          <w:szCs w:val="24"/>
          <w:vertAlign w:val="superscript"/>
        </w:rPr>
        <w:t>-1</w:t>
      </w:r>
      <w:r w:rsidR="00F36A1C" w:rsidRPr="00EF1468">
        <w:rPr>
          <w:rFonts w:ascii="Arial" w:hAnsi="Arial" w:cs="Arial"/>
          <w:sz w:val="24"/>
          <w:szCs w:val="24"/>
        </w:rPr>
        <w:t xml:space="preserve"> (Atividade 1).</w:t>
      </w:r>
    </w:p>
    <w:p w14:paraId="0311ED7D" w14:textId="08A25788" w:rsidR="00146FD4" w:rsidRPr="00EF1468" w:rsidRDefault="00F7553D" w:rsidP="00F7553D">
      <w:pPr>
        <w:pStyle w:val="PargrafodaLista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EF1468">
        <w:rPr>
          <w:rFonts w:ascii="Arial" w:hAnsi="Arial" w:cs="Arial"/>
          <w:sz w:val="24"/>
          <w:szCs w:val="24"/>
        </w:rPr>
        <w:t xml:space="preserve">2) </w:t>
      </w:r>
      <w:r w:rsidR="00146FD4" w:rsidRPr="00EF1468">
        <w:rPr>
          <w:rFonts w:ascii="Arial" w:hAnsi="Arial" w:cs="Arial"/>
          <w:sz w:val="24"/>
          <w:szCs w:val="24"/>
        </w:rPr>
        <w:t xml:space="preserve">Pipetar o volume calculado e transfira-o, gota a gota, pelas paredes e com agitação, para um </w:t>
      </w:r>
      <w:r w:rsidR="007D79BA" w:rsidRPr="00EF1468">
        <w:rPr>
          <w:rFonts w:ascii="Arial" w:hAnsi="Arial" w:cs="Arial"/>
          <w:sz w:val="24"/>
          <w:szCs w:val="24"/>
        </w:rPr>
        <w:t>béquer</w:t>
      </w:r>
      <w:r w:rsidR="00146FD4" w:rsidRPr="00EF1468">
        <w:rPr>
          <w:rFonts w:ascii="Arial" w:hAnsi="Arial" w:cs="Arial"/>
          <w:sz w:val="24"/>
          <w:szCs w:val="24"/>
        </w:rPr>
        <w:t xml:space="preserve"> de 5</w:t>
      </w:r>
      <w:r w:rsidR="00110924" w:rsidRPr="00EF1468">
        <w:rPr>
          <w:rFonts w:ascii="Arial" w:hAnsi="Arial" w:cs="Arial"/>
          <w:sz w:val="24"/>
          <w:szCs w:val="24"/>
        </w:rPr>
        <w:t>0</w:t>
      </w:r>
      <w:r w:rsidR="00146FD4" w:rsidRPr="00EF146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46FD4" w:rsidRPr="00EF1468">
        <w:rPr>
          <w:rFonts w:ascii="Arial" w:hAnsi="Arial" w:cs="Arial"/>
          <w:sz w:val="24"/>
          <w:szCs w:val="24"/>
        </w:rPr>
        <w:t>mL</w:t>
      </w:r>
      <w:proofErr w:type="spellEnd"/>
      <w:r w:rsidR="00146FD4" w:rsidRPr="00EF1468">
        <w:rPr>
          <w:rFonts w:ascii="Arial" w:hAnsi="Arial" w:cs="Arial"/>
          <w:sz w:val="24"/>
          <w:szCs w:val="24"/>
        </w:rPr>
        <w:t xml:space="preserve"> já contendo aproximadamente 10 </w:t>
      </w:r>
      <w:proofErr w:type="spellStart"/>
      <w:r w:rsidR="00146FD4" w:rsidRPr="00EF1468">
        <w:rPr>
          <w:rFonts w:ascii="Arial" w:hAnsi="Arial" w:cs="Arial"/>
          <w:sz w:val="24"/>
          <w:szCs w:val="24"/>
        </w:rPr>
        <w:t>mL</w:t>
      </w:r>
      <w:proofErr w:type="spellEnd"/>
      <w:r w:rsidR="00146FD4" w:rsidRPr="00EF1468">
        <w:rPr>
          <w:rFonts w:ascii="Arial" w:hAnsi="Arial" w:cs="Arial"/>
          <w:sz w:val="24"/>
          <w:szCs w:val="24"/>
        </w:rPr>
        <w:t xml:space="preserve"> de água destilada. </w:t>
      </w:r>
    </w:p>
    <w:p w14:paraId="61D074ED" w14:textId="53624041" w:rsidR="00D55657" w:rsidRPr="00EF1468" w:rsidRDefault="00F7553D" w:rsidP="00F7553D">
      <w:pPr>
        <w:spacing w:line="360" w:lineRule="auto"/>
        <w:jc w:val="both"/>
        <w:rPr>
          <w:sz w:val="24"/>
          <w:szCs w:val="24"/>
        </w:rPr>
      </w:pPr>
      <w:r w:rsidRPr="00EF1468">
        <w:rPr>
          <w:sz w:val="24"/>
          <w:szCs w:val="24"/>
        </w:rPr>
        <w:t xml:space="preserve">3) </w:t>
      </w:r>
      <w:r w:rsidR="00146FD4" w:rsidRPr="00EF1468">
        <w:rPr>
          <w:sz w:val="24"/>
          <w:szCs w:val="24"/>
        </w:rPr>
        <w:t>Após esfriar, transfira para um balão volumétrico</w:t>
      </w:r>
      <w:r w:rsidR="00477E2D" w:rsidRPr="00EF1468">
        <w:rPr>
          <w:sz w:val="24"/>
          <w:szCs w:val="24"/>
        </w:rPr>
        <w:t xml:space="preserve"> com auxílio de um funil e bastão de vidro.</w:t>
      </w:r>
    </w:p>
    <w:p w14:paraId="1522A1DD" w14:textId="5704C2EA" w:rsidR="00146FD4" w:rsidRPr="00EF1468" w:rsidRDefault="00F7553D" w:rsidP="00F7553D">
      <w:pPr>
        <w:spacing w:line="360" w:lineRule="auto"/>
        <w:jc w:val="both"/>
        <w:rPr>
          <w:sz w:val="24"/>
          <w:szCs w:val="24"/>
        </w:rPr>
      </w:pPr>
      <w:r w:rsidRPr="00EF1468">
        <w:rPr>
          <w:sz w:val="24"/>
          <w:szCs w:val="24"/>
        </w:rPr>
        <w:t xml:space="preserve">4) </w:t>
      </w:r>
      <w:r w:rsidR="00146FD4" w:rsidRPr="00EF1468">
        <w:rPr>
          <w:sz w:val="24"/>
          <w:szCs w:val="24"/>
        </w:rPr>
        <w:t xml:space="preserve">A partir da solução preparada anteriormente, prepare, por diluição, 100 </w:t>
      </w:r>
      <w:proofErr w:type="spellStart"/>
      <w:r w:rsidR="00146FD4" w:rsidRPr="00EF1468">
        <w:rPr>
          <w:sz w:val="24"/>
          <w:szCs w:val="24"/>
        </w:rPr>
        <w:t>mL</w:t>
      </w:r>
      <w:proofErr w:type="spellEnd"/>
      <w:r w:rsidR="00146FD4" w:rsidRPr="00EF1468">
        <w:rPr>
          <w:sz w:val="24"/>
          <w:szCs w:val="24"/>
        </w:rPr>
        <w:t xml:space="preserve"> de solução 0,</w:t>
      </w:r>
      <w:r w:rsidR="00D55657" w:rsidRPr="00EF1468">
        <w:rPr>
          <w:sz w:val="24"/>
          <w:szCs w:val="24"/>
        </w:rPr>
        <w:t>0</w:t>
      </w:r>
      <w:r w:rsidR="00146FD4" w:rsidRPr="00EF1468">
        <w:rPr>
          <w:sz w:val="24"/>
          <w:szCs w:val="24"/>
        </w:rPr>
        <w:t>1</w:t>
      </w:r>
      <w:r w:rsidR="00AF1F1A" w:rsidRPr="00EF1468">
        <w:rPr>
          <w:sz w:val="24"/>
          <w:szCs w:val="24"/>
        </w:rPr>
        <w:t>0</w:t>
      </w:r>
      <w:r w:rsidR="00146FD4" w:rsidRPr="00EF1468">
        <w:rPr>
          <w:sz w:val="24"/>
          <w:szCs w:val="24"/>
        </w:rPr>
        <w:t xml:space="preserve"> mol L</w:t>
      </w:r>
      <w:r w:rsidR="00146FD4" w:rsidRPr="00EF1468">
        <w:rPr>
          <w:sz w:val="24"/>
          <w:szCs w:val="24"/>
          <w:vertAlign w:val="superscript"/>
        </w:rPr>
        <w:t>-1</w:t>
      </w:r>
      <w:r w:rsidR="00146FD4" w:rsidRPr="00EF1468">
        <w:rPr>
          <w:sz w:val="24"/>
          <w:szCs w:val="24"/>
        </w:rPr>
        <w:t xml:space="preserve"> de ácido clorídrico</w:t>
      </w:r>
      <w:r w:rsidR="00F36A1C" w:rsidRPr="00EF1468">
        <w:rPr>
          <w:sz w:val="24"/>
          <w:szCs w:val="24"/>
        </w:rPr>
        <w:t>.</w:t>
      </w:r>
      <w:r w:rsidR="00FC2004" w:rsidRPr="00EF1468">
        <w:rPr>
          <w:sz w:val="24"/>
          <w:szCs w:val="24"/>
        </w:rPr>
        <w:t xml:space="preserve"> Transferir as soluções para frascos apropriados e rotular.</w:t>
      </w:r>
    </w:p>
    <w:p w14:paraId="6CA845C4" w14:textId="77777777" w:rsidR="00F7553D" w:rsidRPr="00EF1468" w:rsidRDefault="00F7553D" w:rsidP="00F7553D">
      <w:pPr>
        <w:spacing w:line="360" w:lineRule="auto"/>
        <w:jc w:val="both"/>
        <w:rPr>
          <w:sz w:val="24"/>
          <w:szCs w:val="24"/>
        </w:rPr>
      </w:pPr>
    </w:p>
    <w:p w14:paraId="0E897009" w14:textId="733CBF68" w:rsidR="00146FD4" w:rsidRPr="00EF1468" w:rsidRDefault="00146FD4" w:rsidP="004E3F00">
      <w:pPr>
        <w:spacing w:line="360" w:lineRule="auto"/>
        <w:jc w:val="both"/>
        <w:rPr>
          <w:sz w:val="24"/>
          <w:szCs w:val="24"/>
        </w:rPr>
      </w:pPr>
      <w:r w:rsidRPr="00EF1468">
        <w:rPr>
          <w:b/>
          <w:i/>
          <w:sz w:val="24"/>
          <w:szCs w:val="24"/>
        </w:rPr>
        <w:t xml:space="preserve">IMPORTANTE: </w:t>
      </w:r>
      <w:r w:rsidRPr="00EF1468">
        <w:rPr>
          <w:sz w:val="24"/>
          <w:szCs w:val="24"/>
        </w:rPr>
        <w:t xml:space="preserve">Toda solução ácida ou básica deve ser preparada adicionando-se ácido ou base </w:t>
      </w:r>
      <w:r w:rsidR="00F47455" w:rsidRPr="00EF1468">
        <w:rPr>
          <w:sz w:val="24"/>
          <w:szCs w:val="24"/>
        </w:rPr>
        <w:t>à</w:t>
      </w:r>
      <w:r w:rsidRPr="00EF1468">
        <w:rPr>
          <w:sz w:val="24"/>
          <w:szCs w:val="24"/>
        </w:rPr>
        <w:t xml:space="preserve"> água (e nunca o contrário) para evitar explosão, devido ao alto calor de dissolução desses reagentes.</w:t>
      </w:r>
    </w:p>
    <w:p w14:paraId="499BB840" w14:textId="77777777" w:rsidR="004E3F00" w:rsidRPr="00EF1468" w:rsidRDefault="004E3F00" w:rsidP="004E3F00">
      <w:pPr>
        <w:spacing w:line="360" w:lineRule="auto"/>
        <w:jc w:val="both"/>
        <w:rPr>
          <w:sz w:val="24"/>
          <w:szCs w:val="24"/>
        </w:rPr>
      </w:pPr>
    </w:p>
    <w:p w14:paraId="75F844D1" w14:textId="77777777" w:rsidR="00146FD4" w:rsidRPr="00EF1468" w:rsidRDefault="000C21B5" w:rsidP="004E3F00">
      <w:pPr>
        <w:spacing w:line="360" w:lineRule="auto"/>
        <w:jc w:val="both"/>
        <w:rPr>
          <w:b/>
          <w:sz w:val="24"/>
          <w:szCs w:val="24"/>
          <w:vertAlign w:val="superscript"/>
        </w:rPr>
      </w:pPr>
      <w:r w:rsidRPr="00EF1468">
        <w:rPr>
          <w:b/>
          <w:sz w:val="24"/>
          <w:szCs w:val="24"/>
        </w:rPr>
        <w:t>2.2.3</w:t>
      </w:r>
      <w:r w:rsidR="004E3F00" w:rsidRPr="00EF1468">
        <w:rPr>
          <w:b/>
          <w:sz w:val="24"/>
          <w:szCs w:val="24"/>
        </w:rPr>
        <w:t xml:space="preserve"> </w:t>
      </w:r>
      <w:r w:rsidR="00146FD4" w:rsidRPr="00EF1468">
        <w:rPr>
          <w:b/>
          <w:sz w:val="24"/>
          <w:szCs w:val="24"/>
        </w:rPr>
        <w:t xml:space="preserve">Preparo da solução de hidróxido de sódio </w:t>
      </w:r>
      <w:r w:rsidR="004E3F00" w:rsidRPr="00EF1468">
        <w:rPr>
          <w:b/>
          <w:sz w:val="24"/>
          <w:szCs w:val="24"/>
        </w:rPr>
        <w:t>0,010 mol L</w:t>
      </w:r>
      <w:r w:rsidR="004E3F00" w:rsidRPr="00EF1468">
        <w:rPr>
          <w:b/>
          <w:sz w:val="24"/>
          <w:szCs w:val="24"/>
          <w:vertAlign w:val="superscript"/>
        </w:rPr>
        <w:t>-1</w:t>
      </w:r>
    </w:p>
    <w:p w14:paraId="5074F066" w14:textId="6CB661EC" w:rsidR="00146FD4" w:rsidRPr="00EF1468" w:rsidRDefault="00086B4D" w:rsidP="00086B4D">
      <w:pPr>
        <w:spacing w:line="360" w:lineRule="auto"/>
        <w:jc w:val="both"/>
        <w:rPr>
          <w:sz w:val="24"/>
          <w:szCs w:val="24"/>
        </w:rPr>
      </w:pPr>
      <w:r w:rsidRPr="00EF1468">
        <w:rPr>
          <w:sz w:val="24"/>
          <w:szCs w:val="24"/>
        </w:rPr>
        <w:t xml:space="preserve">1) </w:t>
      </w:r>
      <w:r w:rsidR="00146FD4" w:rsidRPr="00EF1468">
        <w:rPr>
          <w:sz w:val="24"/>
          <w:szCs w:val="24"/>
        </w:rPr>
        <w:t xml:space="preserve">Calcule a massa necessária para preparar uma solução de </w:t>
      </w:r>
      <w:proofErr w:type="spellStart"/>
      <w:r w:rsidR="00146FD4" w:rsidRPr="00EF1468">
        <w:rPr>
          <w:sz w:val="24"/>
          <w:szCs w:val="24"/>
        </w:rPr>
        <w:t>NaOH</w:t>
      </w:r>
      <w:proofErr w:type="spellEnd"/>
      <w:r w:rsidR="00146FD4" w:rsidRPr="00EF1468">
        <w:rPr>
          <w:sz w:val="24"/>
          <w:szCs w:val="24"/>
        </w:rPr>
        <w:t xml:space="preserve"> </w:t>
      </w:r>
      <w:r w:rsidR="005A0962" w:rsidRPr="00EF1468">
        <w:rPr>
          <w:sz w:val="24"/>
          <w:szCs w:val="24"/>
        </w:rPr>
        <w:t xml:space="preserve">0,010 </w:t>
      </w:r>
      <w:r w:rsidR="00146FD4" w:rsidRPr="00EF1468">
        <w:rPr>
          <w:sz w:val="24"/>
          <w:szCs w:val="24"/>
        </w:rPr>
        <w:t>mol L</w:t>
      </w:r>
      <w:r w:rsidR="00146FD4" w:rsidRPr="00EF1468">
        <w:rPr>
          <w:sz w:val="24"/>
          <w:szCs w:val="24"/>
          <w:vertAlign w:val="superscript"/>
        </w:rPr>
        <w:t>-1</w:t>
      </w:r>
      <w:r w:rsidR="00146FD4" w:rsidRPr="00EF1468">
        <w:rPr>
          <w:sz w:val="24"/>
          <w:szCs w:val="24"/>
        </w:rPr>
        <w:t xml:space="preserve"> em balão de 250 </w:t>
      </w:r>
      <w:proofErr w:type="spellStart"/>
      <w:r w:rsidR="00146FD4" w:rsidRPr="00EF1468">
        <w:rPr>
          <w:sz w:val="24"/>
          <w:szCs w:val="24"/>
        </w:rPr>
        <w:t>mL</w:t>
      </w:r>
      <w:proofErr w:type="spellEnd"/>
      <w:r w:rsidR="00146FD4" w:rsidRPr="00EF1468">
        <w:rPr>
          <w:sz w:val="24"/>
          <w:szCs w:val="24"/>
        </w:rPr>
        <w:t xml:space="preserve"> a partir do reagente sólido </w:t>
      </w:r>
      <w:r w:rsidR="00E14B4C" w:rsidRPr="00EF1468">
        <w:rPr>
          <w:sz w:val="24"/>
          <w:szCs w:val="24"/>
        </w:rPr>
        <w:t>PA</w:t>
      </w:r>
      <w:r w:rsidR="00C85883" w:rsidRPr="00EF1468">
        <w:rPr>
          <w:sz w:val="24"/>
          <w:szCs w:val="24"/>
        </w:rPr>
        <w:t xml:space="preserve"> a 9</w:t>
      </w:r>
      <w:r w:rsidR="00DE16ED" w:rsidRPr="00EF1468">
        <w:rPr>
          <w:sz w:val="24"/>
          <w:szCs w:val="24"/>
        </w:rPr>
        <w:t>5</w:t>
      </w:r>
      <w:r w:rsidR="00C85883" w:rsidRPr="00EF1468">
        <w:rPr>
          <w:sz w:val="24"/>
          <w:szCs w:val="24"/>
        </w:rPr>
        <w:t>% de pureza</w:t>
      </w:r>
      <w:r w:rsidR="00F36A1C" w:rsidRPr="00EF1468">
        <w:rPr>
          <w:sz w:val="24"/>
          <w:szCs w:val="24"/>
        </w:rPr>
        <w:t xml:space="preserve"> (Atividade </w:t>
      </w:r>
      <w:r w:rsidR="00CA5DB9" w:rsidRPr="00EF1468">
        <w:rPr>
          <w:sz w:val="24"/>
          <w:szCs w:val="24"/>
        </w:rPr>
        <w:t>2</w:t>
      </w:r>
      <w:r w:rsidR="00F36A1C" w:rsidRPr="00EF1468">
        <w:rPr>
          <w:sz w:val="24"/>
          <w:szCs w:val="24"/>
        </w:rPr>
        <w:t>).</w:t>
      </w:r>
    </w:p>
    <w:p w14:paraId="3137573E" w14:textId="77777777" w:rsidR="00146FD4" w:rsidRPr="00EF1468" w:rsidRDefault="00086B4D" w:rsidP="00086B4D">
      <w:pPr>
        <w:spacing w:line="360" w:lineRule="auto"/>
        <w:jc w:val="both"/>
        <w:rPr>
          <w:sz w:val="24"/>
          <w:szCs w:val="24"/>
        </w:rPr>
      </w:pPr>
      <w:r w:rsidRPr="00EF1468">
        <w:rPr>
          <w:sz w:val="24"/>
          <w:szCs w:val="24"/>
        </w:rPr>
        <w:t xml:space="preserve">2) </w:t>
      </w:r>
      <w:r w:rsidR="00146FD4" w:rsidRPr="00EF1468">
        <w:rPr>
          <w:sz w:val="24"/>
          <w:szCs w:val="24"/>
        </w:rPr>
        <w:t xml:space="preserve">Pese a massa calculada em um vidro de relógio utilizando balança analítica. </w:t>
      </w:r>
    </w:p>
    <w:p w14:paraId="331AA55D" w14:textId="77777777" w:rsidR="00146FD4" w:rsidRPr="00EF1468" w:rsidRDefault="00086B4D" w:rsidP="00086B4D">
      <w:pPr>
        <w:spacing w:line="360" w:lineRule="auto"/>
        <w:jc w:val="both"/>
        <w:rPr>
          <w:sz w:val="24"/>
          <w:szCs w:val="24"/>
        </w:rPr>
      </w:pPr>
      <w:r w:rsidRPr="00EF1468">
        <w:rPr>
          <w:sz w:val="24"/>
          <w:szCs w:val="24"/>
        </w:rPr>
        <w:t xml:space="preserve">3) </w:t>
      </w:r>
      <w:r w:rsidR="00146FD4" w:rsidRPr="00EF1468">
        <w:rPr>
          <w:sz w:val="24"/>
          <w:szCs w:val="24"/>
        </w:rPr>
        <w:t xml:space="preserve">Transfira a massa pesada para um béquer de 100 </w:t>
      </w:r>
      <w:proofErr w:type="spellStart"/>
      <w:r w:rsidR="00146FD4" w:rsidRPr="00EF1468">
        <w:rPr>
          <w:sz w:val="24"/>
          <w:szCs w:val="24"/>
        </w:rPr>
        <w:t>mL</w:t>
      </w:r>
      <w:proofErr w:type="spellEnd"/>
      <w:r w:rsidR="00146FD4" w:rsidRPr="00EF1468">
        <w:rPr>
          <w:sz w:val="24"/>
          <w:szCs w:val="24"/>
        </w:rPr>
        <w:t xml:space="preserve"> já contendo aproximadamente 50 </w:t>
      </w:r>
      <w:proofErr w:type="spellStart"/>
      <w:r w:rsidR="00146FD4" w:rsidRPr="00EF1468">
        <w:rPr>
          <w:sz w:val="24"/>
          <w:szCs w:val="24"/>
        </w:rPr>
        <w:t>mL</w:t>
      </w:r>
      <w:proofErr w:type="spellEnd"/>
      <w:r w:rsidR="00146FD4" w:rsidRPr="00EF1468">
        <w:rPr>
          <w:sz w:val="24"/>
          <w:szCs w:val="24"/>
        </w:rPr>
        <w:t xml:space="preserve"> de água destilada. Dissolva completamente com um </w:t>
      </w:r>
      <w:proofErr w:type="spellStart"/>
      <w:r w:rsidR="00146FD4" w:rsidRPr="00EF1468">
        <w:rPr>
          <w:sz w:val="24"/>
          <w:szCs w:val="24"/>
        </w:rPr>
        <w:t>auxilio</w:t>
      </w:r>
      <w:proofErr w:type="spellEnd"/>
      <w:r w:rsidR="00146FD4" w:rsidRPr="00EF1468">
        <w:rPr>
          <w:sz w:val="24"/>
          <w:szCs w:val="24"/>
        </w:rPr>
        <w:t xml:space="preserve"> de um bastão de vidro e, após esfriar, transfira para um balão volumétrico de 250 </w:t>
      </w:r>
      <w:proofErr w:type="spellStart"/>
      <w:r w:rsidR="00146FD4" w:rsidRPr="00EF1468">
        <w:rPr>
          <w:sz w:val="24"/>
          <w:szCs w:val="24"/>
        </w:rPr>
        <w:t>mL</w:t>
      </w:r>
      <w:proofErr w:type="spellEnd"/>
      <w:r w:rsidR="00146FD4" w:rsidRPr="00EF1468">
        <w:rPr>
          <w:sz w:val="24"/>
          <w:szCs w:val="24"/>
        </w:rPr>
        <w:t>.</w:t>
      </w:r>
    </w:p>
    <w:p w14:paraId="2046B156" w14:textId="77777777" w:rsidR="00146FD4" w:rsidRPr="00EF1468" w:rsidRDefault="00086B4D" w:rsidP="00086B4D">
      <w:pPr>
        <w:spacing w:line="360" w:lineRule="auto"/>
        <w:jc w:val="both"/>
        <w:rPr>
          <w:rFonts w:eastAsia="Times New Roman"/>
          <w:bCs/>
          <w:sz w:val="24"/>
          <w:szCs w:val="24"/>
        </w:rPr>
      </w:pPr>
      <w:r w:rsidRPr="00EF1468">
        <w:rPr>
          <w:rFonts w:eastAsia="Times New Roman"/>
          <w:bCs/>
          <w:sz w:val="24"/>
          <w:szCs w:val="24"/>
        </w:rPr>
        <w:t xml:space="preserve">4) </w:t>
      </w:r>
      <w:r w:rsidR="00146FD4" w:rsidRPr="00EF1468">
        <w:rPr>
          <w:rFonts w:eastAsia="Times New Roman"/>
          <w:bCs/>
          <w:sz w:val="24"/>
          <w:szCs w:val="24"/>
        </w:rPr>
        <w:t xml:space="preserve">A soluções </w:t>
      </w:r>
      <w:r w:rsidR="00DE16ED" w:rsidRPr="00EF1468">
        <w:rPr>
          <w:rFonts w:eastAsia="Times New Roman"/>
          <w:bCs/>
          <w:sz w:val="24"/>
          <w:szCs w:val="24"/>
        </w:rPr>
        <w:t xml:space="preserve">de </w:t>
      </w:r>
      <w:proofErr w:type="spellStart"/>
      <w:r w:rsidR="00DE16ED" w:rsidRPr="00EF1468">
        <w:rPr>
          <w:rFonts w:eastAsia="Times New Roman"/>
          <w:bCs/>
          <w:sz w:val="24"/>
          <w:szCs w:val="24"/>
        </w:rPr>
        <w:t>HCl</w:t>
      </w:r>
      <w:proofErr w:type="spellEnd"/>
      <w:r w:rsidR="00DE16ED" w:rsidRPr="00EF1468">
        <w:rPr>
          <w:rFonts w:eastAsia="Times New Roman"/>
          <w:bCs/>
          <w:sz w:val="24"/>
          <w:szCs w:val="24"/>
        </w:rPr>
        <w:t xml:space="preserve"> a</w:t>
      </w:r>
      <w:r w:rsidR="00FC2004" w:rsidRPr="00EF1468">
        <w:rPr>
          <w:sz w:val="24"/>
          <w:szCs w:val="24"/>
        </w:rPr>
        <w:t xml:space="preserve"> 0,010 mol L</w:t>
      </w:r>
      <w:r w:rsidR="00FC2004" w:rsidRPr="00EF1468">
        <w:rPr>
          <w:sz w:val="24"/>
          <w:szCs w:val="24"/>
          <w:vertAlign w:val="superscript"/>
        </w:rPr>
        <w:t xml:space="preserve">-1 </w:t>
      </w:r>
      <w:r w:rsidR="00FC2004" w:rsidRPr="00EF1468">
        <w:rPr>
          <w:sz w:val="24"/>
          <w:szCs w:val="24"/>
        </w:rPr>
        <w:t xml:space="preserve">e </w:t>
      </w:r>
      <w:proofErr w:type="spellStart"/>
      <w:proofErr w:type="gramStart"/>
      <w:r w:rsidR="00FC2004" w:rsidRPr="00EF1468">
        <w:rPr>
          <w:sz w:val="24"/>
          <w:szCs w:val="24"/>
        </w:rPr>
        <w:t>NaOH</w:t>
      </w:r>
      <w:proofErr w:type="spellEnd"/>
      <w:r w:rsidR="00FC2004" w:rsidRPr="00EF1468">
        <w:rPr>
          <w:sz w:val="24"/>
          <w:szCs w:val="24"/>
        </w:rPr>
        <w:t xml:space="preserve">  0,010</w:t>
      </w:r>
      <w:proofErr w:type="gramEnd"/>
      <w:r w:rsidR="00FC2004" w:rsidRPr="00EF1468">
        <w:rPr>
          <w:sz w:val="24"/>
          <w:szCs w:val="24"/>
        </w:rPr>
        <w:t xml:space="preserve"> mol L</w:t>
      </w:r>
      <w:r w:rsidR="00FC2004" w:rsidRPr="00EF1468">
        <w:rPr>
          <w:sz w:val="24"/>
          <w:szCs w:val="24"/>
          <w:vertAlign w:val="superscript"/>
        </w:rPr>
        <w:t xml:space="preserve">-1 </w:t>
      </w:r>
      <w:r w:rsidR="00146FD4" w:rsidRPr="00EF1468">
        <w:rPr>
          <w:rFonts w:eastAsia="Times New Roman"/>
          <w:bCs/>
          <w:sz w:val="24"/>
          <w:szCs w:val="24"/>
        </w:rPr>
        <w:t>devem ser acondicionadas corretamente, rotuladas individualmente entre os grupos. Estas soluções serão utilizadas nas práticas futuras de volumetria de neutralização.</w:t>
      </w:r>
    </w:p>
    <w:p w14:paraId="530DEDD5" w14:textId="77777777" w:rsidR="00086B4D" w:rsidRPr="00EF1468" w:rsidRDefault="00086B4D" w:rsidP="00811EF3">
      <w:pPr>
        <w:spacing w:line="360" w:lineRule="auto"/>
        <w:jc w:val="both"/>
        <w:rPr>
          <w:b/>
          <w:sz w:val="24"/>
          <w:szCs w:val="24"/>
        </w:rPr>
      </w:pPr>
    </w:p>
    <w:p w14:paraId="5869EA0E" w14:textId="3C7065C2" w:rsidR="0061707E" w:rsidRPr="00EF1468" w:rsidRDefault="00086B4D" w:rsidP="00322215">
      <w:pPr>
        <w:spacing w:line="360" w:lineRule="auto"/>
        <w:jc w:val="both"/>
        <w:rPr>
          <w:sz w:val="24"/>
          <w:szCs w:val="24"/>
        </w:rPr>
      </w:pPr>
      <w:r w:rsidRPr="00EF1468">
        <w:rPr>
          <w:b/>
          <w:i/>
          <w:sz w:val="24"/>
          <w:szCs w:val="24"/>
        </w:rPr>
        <w:lastRenderedPageBreak/>
        <w:t xml:space="preserve">IMPORTANTE: </w:t>
      </w:r>
      <w:r w:rsidR="0061707E" w:rsidRPr="00EF1468">
        <w:rPr>
          <w:sz w:val="24"/>
          <w:szCs w:val="24"/>
        </w:rPr>
        <w:t>Nunca se deve secar balão volumétrico, pipeta</w:t>
      </w:r>
      <w:r w:rsidR="00DE16ED" w:rsidRPr="00EF1468">
        <w:rPr>
          <w:sz w:val="24"/>
          <w:szCs w:val="24"/>
        </w:rPr>
        <w:t>,</w:t>
      </w:r>
      <w:r w:rsidR="0061707E" w:rsidRPr="00EF1468">
        <w:rPr>
          <w:sz w:val="24"/>
          <w:szCs w:val="24"/>
        </w:rPr>
        <w:t xml:space="preserve"> bureta </w:t>
      </w:r>
      <w:r w:rsidR="00DE16ED" w:rsidRPr="00EF1468">
        <w:rPr>
          <w:sz w:val="24"/>
          <w:szCs w:val="24"/>
        </w:rPr>
        <w:t xml:space="preserve">ou qualquer vidraria volumétrica </w:t>
      </w:r>
      <w:r w:rsidR="0061707E" w:rsidRPr="00EF1468">
        <w:rPr>
          <w:sz w:val="24"/>
          <w:szCs w:val="24"/>
        </w:rPr>
        <w:t>em estufa. Caso não haja concordância</w:t>
      </w:r>
      <w:r w:rsidR="006B73E3" w:rsidRPr="00EF1468">
        <w:rPr>
          <w:sz w:val="24"/>
          <w:szCs w:val="24"/>
        </w:rPr>
        <w:t xml:space="preserve"> dos valores</w:t>
      </w:r>
      <w:r w:rsidR="0061707E" w:rsidRPr="00EF1468">
        <w:rPr>
          <w:sz w:val="24"/>
          <w:szCs w:val="24"/>
        </w:rPr>
        <w:t>, repetir.</w:t>
      </w:r>
    </w:p>
    <w:p w14:paraId="48BE9D32" w14:textId="77777777" w:rsidR="00580084" w:rsidRPr="00EF1468" w:rsidRDefault="00580084" w:rsidP="00580084">
      <w:pPr>
        <w:spacing w:line="360" w:lineRule="auto"/>
        <w:jc w:val="both"/>
        <w:rPr>
          <w:sz w:val="24"/>
          <w:szCs w:val="24"/>
        </w:rPr>
      </w:pPr>
    </w:p>
    <w:p w14:paraId="53A167BF" w14:textId="65D3481D" w:rsidR="00580084" w:rsidRPr="00EF1468" w:rsidRDefault="00580084" w:rsidP="00580084">
      <w:pPr>
        <w:spacing w:line="360" w:lineRule="auto"/>
        <w:jc w:val="both"/>
        <w:rPr>
          <w:b/>
          <w:sz w:val="24"/>
          <w:szCs w:val="24"/>
          <w:vertAlign w:val="superscript"/>
        </w:rPr>
      </w:pPr>
      <w:r w:rsidRPr="00EF1468">
        <w:rPr>
          <w:b/>
          <w:sz w:val="24"/>
          <w:szCs w:val="24"/>
        </w:rPr>
        <w:t xml:space="preserve">2.2.4 Preparo da solução de cloreto de </w:t>
      </w:r>
      <w:proofErr w:type="gramStart"/>
      <w:r w:rsidRPr="00EF1468">
        <w:rPr>
          <w:b/>
          <w:sz w:val="24"/>
          <w:szCs w:val="24"/>
        </w:rPr>
        <w:t>sódio  0,010</w:t>
      </w:r>
      <w:proofErr w:type="gramEnd"/>
      <w:r w:rsidRPr="00EF1468">
        <w:rPr>
          <w:b/>
          <w:sz w:val="24"/>
          <w:szCs w:val="24"/>
        </w:rPr>
        <w:t xml:space="preserve"> mol L</w:t>
      </w:r>
      <w:r w:rsidRPr="00EF1468">
        <w:rPr>
          <w:b/>
          <w:sz w:val="24"/>
          <w:szCs w:val="24"/>
          <w:vertAlign w:val="superscript"/>
        </w:rPr>
        <w:t>-1</w:t>
      </w:r>
    </w:p>
    <w:p w14:paraId="762F1C20" w14:textId="496694C8" w:rsidR="00891A1C" w:rsidRPr="00EF1468" w:rsidRDefault="00891A1C" w:rsidP="00891A1C">
      <w:pPr>
        <w:spacing w:line="360" w:lineRule="auto"/>
        <w:jc w:val="both"/>
        <w:rPr>
          <w:sz w:val="24"/>
          <w:szCs w:val="24"/>
        </w:rPr>
      </w:pPr>
      <w:r w:rsidRPr="00EF1468">
        <w:rPr>
          <w:sz w:val="24"/>
          <w:szCs w:val="24"/>
        </w:rPr>
        <w:t xml:space="preserve">1) Calcule a massa necessária para preparar uma solução de </w:t>
      </w:r>
      <w:proofErr w:type="spellStart"/>
      <w:r w:rsidRPr="00EF1468">
        <w:rPr>
          <w:sz w:val="24"/>
          <w:szCs w:val="24"/>
        </w:rPr>
        <w:t>NaCl</w:t>
      </w:r>
      <w:proofErr w:type="spellEnd"/>
      <w:r w:rsidRPr="00EF1468">
        <w:rPr>
          <w:sz w:val="24"/>
          <w:szCs w:val="24"/>
        </w:rPr>
        <w:t xml:space="preserve"> 0,010 mol L</w:t>
      </w:r>
      <w:r w:rsidRPr="00EF1468">
        <w:rPr>
          <w:sz w:val="24"/>
          <w:szCs w:val="24"/>
          <w:vertAlign w:val="superscript"/>
        </w:rPr>
        <w:t>-1</w:t>
      </w:r>
      <w:r w:rsidRPr="00EF1468">
        <w:rPr>
          <w:sz w:val="24"/>
          <w:szCs w:val="24"/>
        </w:rPr>
        <w:t xml:space="preserve"> em balão de 50 </w:t>
      </w:r>
      <w:proofErr w:type="spellStart"/>
      <w:r w:rsidRPr="00EF1468">
        <w:rPr>
          <w:sz w:val="24"/>
          <w:szCs w:val="24"/>
        </w:rPr>
        <w:t>mL</w:t>
      </w:r>
      <w:proofErr w:type="spellEnd"/>
      <w:r w:rsidRPr="00EF1468">
        <w:rPr>
          <w:sz w:val="24"/>
          <w:szCs w:val="24"/>
        </w:rPr>
        <w:t xml:space="preserve"> a partir do reagente sólido (padrão primário) (Atividade 3).</w:t>
      </w:r>
    </w:p>
    <w:p w14:paraId="0856F343" w14:textId="5E72C23F" w:rsidR="00891A1C" w:rsidRPr="00EF1468" w:rsidRDefault="00891A1C" w:rsidP="00891A1C">
      <w:pPr>
        <w:spacing w:line="360" w:lineRule="auto"/>
        <w:jc w:val="both"/>
        <w:rPr>
          <w:sz w:val="24"/>
          <w:szCs w:val="24"/>
        </w:rPr>
      </w:pPr>
      <w:r w:rsidRPr="00EF1468">
        <w:rPr>
          <w:sz w:val="24"/>
          <w:szCs w:val="24"/>
        </w:rPr>
        <w:t>2) Pese a massa calculada em um vidro de relógi</w:t>
      </w:r>
      <w:r w:rsidR="002F014F" w:rsidRPr="00EF1468">
        <w:rPr>
          <w:sz w:val="24"/>
          <w:szCs w:val="24"/>
        </w:rPr>
        <w:t>o utilizando balança analítica, anotando-se o valor exato pesado no caderno de laboratório.</w:t>
      </w:r>
    </w:p>
    <w:p w14:paraId="0ABEF9BB" w14:textId="732376F9" w:rsidR="00891A1C" w:rsidRPr="00EF1468" w:rsidRDefault="00891A1C" w:rsidP="00891A1C">
      <w:pPr>
        <w:spacing w:line="360" w:lineRule="auto"/>
        <w:jc w:val="both"/>
        <w:rPr>
          <w:sz w:val="24"/>
          <w:szCs w:val="24"/>
        </w:rPr>
      </w:pPr>
      <w:r w:rsidRPr="00EF1468">
        <w:rPr>
          <w:sz w:val="24"/>
          <w:szCs w:val="24"/>
        </w:rPr>
        <w:t xml:space="preserve">3) Transfira a massa pesada para um béquer de </w:t>
      </w:r>
      <w:r w:rsidR="002F014F" w:rsidRPr="00EF1468">
        <w:rPr>
          <w:sz w:val="24"/>
          <w:szCs w:val="24"/>
        </w:rPr>
        <w:t>5</w:t>
      </w:r>
      <w:r w:rsidRPr="00EF1468">
        <w:rPr>
          <w:sz w:val="24"/>
          <w:szCs w:val="24"/>
        </w:rPr>
        <w:t xml:space="preserve">0 </w:t>
      </w:r>
      <w:proofErr w:type="spellStart"/>
      <w:r w:rsidRPr="00EF1468">
        <w:rPr>
          <w:sz w:val="24"/>
          <w:szCs w:val="24"/>
        </w:rPr>
        <w:t>mL</w:t>
      </w:r>
      <w:proofErr w:type="spellEnd"/>
      <w:r w:rsidRPr="00EF1468">
        <w:rPr>
          <w:sz w:val="24"/>
          <w:szCs w:val="24"/>
        </w:rPr>
        <w:t xml:space="preserve"> já contendo aproximadamente </w:t>
      </w:r>
      <w:r w:rsidR="002F014F" w:rsidRPr="00EF1468">
        <w:rPr>
          <w:sz w:val="24"/>
          <w:szCs w:val="24"/>
        </w:rPr>
        <w:t>1</w:t>
      </w:r>
      <w:r w:rsidRPr="00EF1468">
        <w:rPr>
          <w:sz w:val="24"/>
          <w:szCs w:val="24"/>
        </w:rPr>
        <w:t xml:space="preserve">0 </w:t>
      </w:r>
      <w:proofErr w:type="spellStart"/>
      <w:r w:rsidRPr="00EF1468">
        <w:rPr>
          <w:sz w:val="24"/>
          <w:szCs w:val="24"/>
        </w:rPr>
        <w:t>mL</w:t>
      </w:r>
      <w:proofErr w:type="spellEnd"/>
      <w:r w:rsidRPr="00EF1468">
        <w:rPr>
          <w:sz w:val="24"/>
          <w:szCs w:val="24"/>
        </w:rPr>
        <w:t xml:space="preserve"> de água destilada. Dissolva completamente com um </w:t>
      </w:r>
      <w:proofErr w:type="spellStart"/>
      <w:r w:rsidRPr="00EF1468">
        <w:rPr>
          <w:sz w:val="24"/>
          <w:szCs w:val="24"/>
        </w:rPr>
        <w:t>auxilio</w:t>
      </w:r>
      <w:proofErr w:type="spellEnd"/>
      <w:r w:rsidRPr="00EF1468">
        <w:rPr>
          <w:sz w:val="24"/>
          <w:szCs w:val="24"/>
        </w:rPr>
        <w:t xml:space="preserve"> de um bastão de vidro e, transfir</w:t>
      </w:r>
      <w:r w:rsidR="002F014F" w:rsidRPr="00EF1468">
        <w:rPr>
          <w:sz w:val="24"/>
          <w:szCs w:val="24"/>
        </w:rPr>
        <w:t xml:space="preserve">a para um balão volumétrico de </w:t>
      </w:r>
      <w:r w:rsidRPr="00EF1468">
        <w:rPr>
          <w:sz w:val="24"/>
          <w:szCs w:val="24"/>
        </w:rPr>
        <w:t xml:space="preserve">50 </w:t>
      </w:r>
      <w:proofErr w:type="spellStart"/>
      <w:r w:rsidRPr="00EF1468">
        <w:rPr>
          <w:sz w:val="24"/>
          <w:szCs w:val="24"/>
        </w:rPr>
        <w:t>mL</w:t>
      </w:r>
      <w:proofErr w:type="spellEnd"/>
      <w:r w:rsidR="002F014F" w:rsidRPr="00EF1468">
        <w:rPr>
          <w:sz w:val="24"/>
          <w:szCs w:val="24"/>
        </w:rPr>
        <w:t xml:space="preserve"> (previamente calibrado)</w:t>
      </w:r>
      <w:r w:rsidRPr="00EF1468">
        <w:rPr>
          <w:sz w:val="24"/>
          <w:szCs w:val="24"/>
        </w:rPr>
        <w:t>.</w:t>
      </w:r>
    </w:p>
    <w:p w14:paraId="72450794" w14:textId="77777777" w:rsidR="000556C8" w:rsidRPr="00EF1468" w:rsidRDefault="000556C8" w:rsidP="00845629">
      <w:pPr>
        <w:spacing w:line="360" w:lineRule="auto"/>
        <w:ind w:firstLine="708"/>
        <w:jc w:val="both"/>
        <w:rPr>
          <w:sz w:val="24"/>
          <w:szCs w:val="24"/>
        </w:rPr>
      </w:pPr>
    </w:p>
    <w:p w14:paraId="0CC19A72" w14:textId="590514C7" w:rsidR="00845629" w:rsidRPr="00EF1468" w:rsidRDefault="00CE181F" w:rsidP="00845629">
      <w:pPr>
        <w:spacing w:line="360" w:lineRule="auto"/>
        <w:jc w:val="both"/>
        <w:rPr>
          <w:b/>
          <w:sz w:val="24"/>
          <w:szCs w:val="24"/>
        </w:rPr>
      </w:pPr>
      <w:r w:rsidRPr="00EF1468">
        <w:rPr>
          <w:b/>
          <w:sz w:val="24"/>
          <w:szCs w:val="24"/>
        </w:rPr>
        <w:t>3. ATIVIDADES, APRESENTAÇÃO DE RESULTADOS OU EXERCÍCIOS</w:t>
      </w:r>
    </w:p>
    <w:p w14:paraId="19A3F12B" w14:textId="2F383446" w:rsidR="00CA5DB9" w:rsidRPr="00EF1468" w:rsidRDefault="00CA5DB9" w:rsidP="001951BA">
      <w:pPr>
        <w:pStyle w:val="PargrafodaLista"/>
        <w:numPr>
          <w:ilvl w:val="0"/>
          <w:numId w:val="38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F1468">
        <w:rPr>
          <w:rFonts w:ascii="Arial" w:hAnsi="Arial" w:cs="Arial"/>
          <w:sz w:val="24"/>
          <w:szCs w:val="24"/>
        </w:rPr>
        <w:t xml:space="preserve">Calcule o volume de </w:t>
      </w:r>
      <w:proofErr w:type="spellStart"/>
      <w:r w:rsidRPr="00EF1468">
        <w:rPr>
          <w:rFonts w:ascii="Arial" w:hAnsi="Arial" w:cs="Arial"/>
          <w:sz w:val="24"/>
          <w:szCs w:val="24"/>
        </w:rPr>
        <w:t>HCl</w:t>
      </w:r>
      <w:proofErr w:type="spellEnd"/>
      <w:r w:rsidRPr="00EF1468">
        <w:rPr>
          <w:rFonts w:ascii="Arial" w:hAnsi="Arial" w:cs="Arial"/>
          <w:sz w:val="24"/>
          <w:szCs w:val="24"/>
        </w:rPr>
        <w:t xml:space="preserve"> concentrado (36,5% em massa e densidade 1,184 g mL</w:t>
      </w:r>
      <w:r w:rsidRPr="00EF1468">
        <w:rPr>
          <w:rFonts w:ascii="Arial" w:hAnsi="Arial" w:cs="Arial"/>
          <w:sz w:val="24"/>
          <w:szCs w:val="24"/>
          <w:vertAlign w:val="superscript"/>
        </w:rPr>
        <w:t>-1</w:t>
      </w:r>
      <w:r w:rsidRPr="00EF1468">
        <w:rPr>
          <w:rFonts w:ascii="Arial" w:hAnsi="Arial" w:cs="Arial"/>
          <w:sz w:val="24"/>
          <w:szCs w:val="24"/>
        </w:rPr>
        <w:t xml:space="preserve">) que é necessário para preparar 25 </w:t>
      </w:r>
      <w:proofErr w:type="spellStart"/>
      <w:r w:rsidRPr="00EF1468">
        <w:rPr>
          <w:rFonts w:ascii="Arial" w:hAnsi="Arial" w:cs="Arial"/>
          <w:sz w:val="24"/>
          <w:szCs w:val="24"/>
        </w:rPr>
        <w:t>mL</w:t>
      </w:r>
      <w:proofErr w:type="spellEnd"/>
      <w:r w:rsidRPr="00EF1468">
        <w:rPr>
          <w:rFonts w:ascii="Arial" w:hAnsi="Arial" w:cs="Arial"/>
          <w:sz w:val="24"/>
          <w:szCs w:val="24"/>
        </w:rPr>
        <w:t xml:space="preserve"> de uma solução de </w:t>
      </w:r>
      <w:proofErr w:type="spellStart"/>
      <w:r w:rsidRPr="00EF1468">
        <w:rPr>
          <w:rFonts w:ascii="Arial" w:hAnsi="Arial" w:cs="Arial"/>
          <w:sz w:val="24"/>
          <w:szCs w:val="24"/>
        </w:rPr>
        <w:t>HCl</w:t>
      </w:r>
      <w:proofErr w:type="spellEnd"/>
      <w:r w:rsidRPr="00EF1468">
        <w:rPr>
          <w:rFonts w:ascii="Arial" w:hAnsi="Arial" w:cs="Arial"/>
          <w:sz w:val="24"/>
          <w:szCs w:val="24"/>
        </w:rPr>
        <w:t xml:space="preserve"> 1 mol L</w:t>
      </w:r>
      <w:r w:rsidRPr="00EF1468">
        <w:rPr>
          <w:rFonts w:ascii="Arial" w:hAnsi="Arial" w:cs="Arial"/>
          <w:sz w:val="24"/>
          <w:szCs w:val="24"/>
          <w:vertAlign w:val="superscript"/>
        </w:rPr>
        <w:t>-1</w:t>
      </w:r>
      <w:r w:rsidRPr="00EF1468">
        <w:rPr>
          <w:rFonts w:ascii="Arial" w:hAnsi="Arial" w:cs="Arial"/>
          <w:sz w:val="24"/>
          <w:szCs w:val="24"/>
        </w:rPr>
        <w:t>.</w:t>
      </w:r>
    </w:p>
    <w:p w14:paraId="2A75F6D9" w14:textId="5EC6AC28" w:rsidR="00CA5DB9" w:rsidRPr="00EF1468" w:rsidRDefault="00CA5DB9" w:rsidP="00CA5DB9">
      <w:pPr>
        <w:pStyle w:val="PargrafodaLista"/>
        <w:numPr>
          <w:ilvl w:val="0"/>
          <w:numId w:val="3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F1468">
        <w:rPr>
          <w:rFonts w:ascii="Arial" w:hAnsi="Arial" w:cs="Arial"/>
          <w:sz w:val="24"/>
          <w:szCs w:val="24"/>
        </w:rPr>
        <w:t xml:space="preserve">Calcule a massa necessária para preparar uma solução de </w:t>
      </w:r>
      <w:proofErr w:type="spellStart"/>
      <w:r w:rsidRPr="00EF1468">
        <w:rPr>
          <w:rFonts w:ascii="Arial" w:hAnsi="Arial" w:cs="Arial"/>
          <w:sz w:val="24"/>
          <w:szCs w:val="24"/>
        </w:rPr>
        <w:t>NaOH</w:t>
      </w:r>
      <w:proofErr w:type="spellEnd"/>
      <w:r w:rsidRPr="00EF1468">
        <w:rPr>
          <w:rFonts w:ascii="Arial" w:hAnsi="Arial" w:cs="Arial"/>
          <w:sz w:val="24"/>
          <w:szCs w:val="24"/>
        </w:rPr>
        <w:t xml:space="preserve"> 0,010 mol L</w:t>
      </w:r>
      <w:r w:rsidRPr="00EF1468">
        <w:rPr>
          <w:rFonts w:ascii="Arial" w:hAnsi="Arial" w:cs="Arial"/>
          <w:sz w:val="24"/>
          <w:szCs w:val="24"/>
          <w:vertAlign w:val="superscript"/>
        </w:rPr>
        <w:t>-1</w:t>
      </w:r>
      <w:r w:rsidRPr="00EF1468">
        <w:rPr>
          <w:rFonts w:ascii="Arial" w:hAnsi="Arial" w:cs="Arial"/>
          <w:sz w:val="24"/>
          <w:szCs w:val="24"/>
        </w:rPr>
        <w:t xml:space="preserve"> em balão de 250 </w:t>
      </w:r>
      <w:proofErr w:type="spellStart"/>
      <w:r w:rsidRPr="00EF1468">
        <w:rPr>
          <w:rFonts w:ascii="Arial" w:hAnsi="Arial" w:cs="Arial"/>
          <w:sz w:val="24"/>
          <w:szCs w:val="24"/>
        </w:rPr>
        <w:t>mL</w:t>
      </w:r>
      <w:proofErr w:type="spellEnd"/>
      <w:r w:rsidRPr="00EF1468">
        <w:rPr>
          <w:rFonts w:ascii="Arial" w:hAnsi="Arial" w:cs="Arial"/>
          <w:sz w:val="24"/>
          <w:szCs w:val="24"/>
        </w:rPr>
        <w:t xml:space="preserve"> a partir do reagente sólido PA a 95% de pureza.</w:t>
      </w:r>
    </w:p>
    <w:p w14:paraId="2643F6BF" w14:textId="5ADBCB20" w:rsidR="00891A1C" w:rsidRPr="00EF1468" w:rsidRDefault="00891A1C" w:rsidP="00891A1C">
      <w:pPr>
        <w:pStyle w:val="PargrafodaLista"/>
        <w:numPr>
          <w:ilvl w:val="0"/>
          <w:numId w:val="3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F1468">
        <w:rPr>
          <w:rFonts w:ascii="Arial" w:hAnsi="Arial" w:cs="Arial"/>
          <w:sz w:val="24"/>
          <w:szCs w:val="24"/>
        </w:rPr>
        <w:t xml:space="preserve">Calcule a massa necessária para preparar uma solução de </w:t>
      </w:r>
      <w:proofErr w:type="spellStart"/>
      <w:r w:rsidRPr="00EF1468">
        <w:rPr>
          <w:rFonts w:ascii="Arial" w:hAnsi="Arial" w:cs="Arial"/>
          <w:sz w:val="24"/>
          <w:szCs w:val="24"/>
        </w:rPr>
        <w:t>NaCl</w:t>
      </w:r>
      <w:proofErr w:type="spellEnd"/>
      <w:r w:rsidRPr="00EF1468">
        <w:rPr>
          <w:rFonts w:ascii="Arial" w:hAnsi="Arial" w:cs="Arial"/>
          <w:sz w:val="24"/>
          <w:szCs w:val="24"/>
        </w:rPr>
        <w:t xml:space="preserve"> 0,010 mol L</w:t>
      </w:r>
      <w:r w:rsidRPr="00EF1468">
        <w:rPr>
          <w:rFonts w:ascii="Arial" w:hAnsi="Arial" w:cs="Arial"/>
          <w:sz w:val="24"/>
          <w:szCs w:val="24"/>
          <w:vertAlign w:val="superscript"/>
        </w:rPr>
        <w:t>-1</w:t>
      </w:r>
      <w:r w:rsidRPr="00EF1468">
        <w:rPr>
          <w:rFonts w:ascii="Arial" w:hAnsi="Arial" w:cs="Arial"/>
          <w:sz w:val="24"/>
          <w:szCs w:val="24"/>
        </w:rPr>
        <w:t xml:space="preserve"> em balão de 50 </w:t>
      </w:r>
      <w:proofErr w:type="spellStart"/>
      <w:r w:rsidRPr="00EF1468">
        <w:rPr>
          <w:rFonts w:ascii="Arial" w:hAnsi="Arial" w:cs="Arial"/>
          <w:sz w:val="24"/>
          <w:szCs w:val="24"/>
        </w:rPr>
        <w:t>mL</w:t>
      </w:r>
      <w:proofErr w:type="spellEnd"/>
      <w:r w:rsidRPr="00EF1468">
        <w:rPr>
          <w:rFonts w:ascii="Arial" w:hAnsi="Arial" w:cs="Arial"/>
          <w:sz w:val="24"/>
          <w:szCs w:val="24"/>
        </w:rPr>
        <w:t xml:space="preserve"> a partir do reagente sólido (padrão primário).</w:t>
      </w:r>
    </w:p>
    <w:p w14:paraId="462423E3" w14:textId="2DAD95EB" w:rsidR="00CA5DB9" w:rsidRPr="00EF1468" w:rsidRDefault="002F014F" w:rsidP="001951BA">
      <w:pPr>
        <w:pStyle w:val="PargrafodaLista"/>
        <w:numPr>
          <w:ilvl w:val="0"/>
          <w:numId w:val="38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F1468">
        <w:rPr>
          <w:rFonts w:ascii="Arial" w:hAnsi="Arial" w:cs="Arial"/>
          <w:sz w:val="24"/>
          <w:szCs w:val="24"/>
        </w:rPr>
        <w:t xml:space="preserve">Por que os reagentes </w:t>
      </w:r>
      <w:proofErr w:type="spellStart"/>
      <w:r w:rsidRPr="00EF1468">
        <w:rPr>
          <w:rFonts w:ascii="Arial" w:hAnsi="Arial" w:cs="Arial"/>
          <w:sz w:val="24"/>
          <w:szCs w:val="24"/>
        </w:rPr>
        <w:t>HCl</w:t>
      </w:r>
      <w:proofErr w:type="spellEnd"/>
      <w:r w:rsidRPr="00EF1468">
        <w:rPr>
          <w:rFonts w:ascii="Arial" w:hAnsi="Arial" w:cs="Arial"/>
          <w:sz w:val="24"/>
          <w:szCs w:val="24"/>
        </w:rPr>
        <w:t xml:space="preserve"> e NAOH não podem ser classificados como padrão primário?</w:t>
      </w:r>
    </w:p>
    <w:p w14:paraId="775D2DF0" w14:textId="3711A5A4" w:rsidR="002F014F" w:rsidRPr="00EF1468" w:rsidRDefault="002F014F" w:rsidP="001951BA">
      <w:pPr>
        <w:pStyle w:val="PargrafodaLista"/>
        <w:numPr>
          <w:ilvl w:val="0"/>
          <w:numId w:val="38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F1468">
        <w:rPr>
          <w:rFonts w:ascii="Arial" w:hAnsi="Arial" w:cs="Arial"/>
          <w:sz w:val="24"/>
          <w:szCs w:val="24"/>
        </w:rPr>
        <w:t xml:space="preserve">Calcule a concentração do </w:t>
      </w:r>
      <w:proofErr w:type="spellStart"/>
      <w:r w:rsidRPr="00EF1468">
        <w:rPr>
          <w:rFonts w:ascii="Arial" w:hAnsi="Arial" w:cs="Arial"/>
          <w:sz w:val="24"/>
          <w:szCs w:val="24"/>
        </w:rPr>
        <w:t>NaCl</w:t>
      </w:r>
      <w:proofErr w:type="spellEnd"/>
      <w:r w:rsidRPr="00EF1468">
        <w:rPr>
          <w:rFonts w:ascii="Arial" w:hAnsi="Arial" w:cs="Arial"/>
          <w:sz w:val="24"/>
          <w:szCs w:val="24"/>
        </w:rPr>
        <w:t xml:space="preserve"> em g L</w:t>
      </w:r>
      <w:r w:rsidRPr="00EF1468">
        <w:rPr>
          <w:rFonts w:ascii="Arial" w:hAnsi="Arial" w:cs="Arial"/>
          <w:sz w:val="24"/>
          <w:szCs w:val="24"/>
          <w:vertAlign w:val="superscript"/>
        </w:rPr>
        <w:t>-1</w:t>
      </w:r>
      <w:r w:rsidRPr="00EF1468">
        <w:rPr>
          <w:rFonts w:ascii="Arial" w:hAnsi="Arial" w:cs="Arial"/>
          <w:sz w:val="24"/>
          <w:szCs w:val="24"/>
        </w:rPr>
        <w:t xml:space="preserve"> e mol L</w:t>
      </w:r>
      <w:r w:rsidRPr="00EF1468">
        <w:rPr>
          <w:rFonts w:ascii="Arial" w:hAnsi="Arial" w:cs="Arial"/>
          <w:sz w:val="24"/>
          <w:szCs w:val="24"/>
          <w:vertAlign w:val="superscript"/>
        </w:rPr>
        <w:t>-1</w:t>
      </w:r>
      <w:r w:rsidRPr="00EF1468">
        <w:rPr>
          <w:rFonts w:ascii="Arial" w:hAnsi="Arial" w:cs="Arial"/>
          <w:sz w:val="24"/>
          <w:szCs w:val="24"/>
        </w:rPr>
        <w:t>, considerando o valor obtido com a calibração do balão volumétrico.</w:t>
      </w:r>
    </w:p>
    <w:p w14:paraId="51B9251D" w14:textId="5508105B" w:rsidR="002F014F" w:rsidRPr="00EF1468" w:rsidRDefault="002F014F" w:rsidP="001951BA">
      <w:pPr>
        <w:pStyle w:val="PargrafodaLista"/>
        <w:numPr>
          <w:ilvl w:val="0"/>
          <w:numId w:val="38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F1468">
        <w:rPr>
          <w:rFonts w:ascii="Arial" w:hAnsi="Arial" w:cs="Arial"/>
          <w:sz w:val="24"/>
          <w:szCs w:val="24"/>
        </w:rPr>
        <w:t>Como foi realizado o descarte dos resíduos desta aula prática?</w:t>
      </w:r>
    </w:p>
    <w:p w14:paraId="7A4EB1BF" w14:textId="4C3213ED" w:rsidR="006B73E3" w:rsidRDefault="006B73E3" w:rsidP="00FC71BC">
      <w:pPr>
        <w:jc w:val="both"/>
        <w:rPr>
          <w:b/>
          <w:bCs/>
          <w:sz w:val="24"/>
          <w:szCs w:val="24"/>
        </w:rPr>
      </w:pPr>
    </w:p>
    <w:p w14:paraId="38335366" w14:textId="241343E7" w:rsidR="00535046" w:rsidRDefault="00535046" w:rsidP="00FC71BC">
      <w:pPr>
        <w:jc w:val="both"/>
        <w:rPr>
          <w:b/>
          <w:bCs/>
          <w:sz w:val="24"/>
          <w:szCs w:val="24"/>
        </w:rPr>
      </w:pPr>
    </w:p>
    <w:p w14:paraId="1220B236" w14:textId="0B618B6D" w:rsidR="00535046" w:rsidRDefault="00535046" w:rsidP="00FC71BC">
      <w:pPr>
        <w:jc w:val="both"/>
        <w:rPr>
          <w:b/>
          <w:bCs/>
          <w:sz w:val="24"/>
          <w:szCs w:val="24"/>
        </w:rPr>
      </w:pPr>
    </w:p>
    <w:p w14:paraId="382E84DA" w14:textId="77777777" w:rsidR="00535046" w:rsidRPr="00EF1468" w:rsidRDefault="00535046" w:rsidP="00FC71BC">
      <w:pPr>
        <w:jc w:val="both"/>
        <w:rPr>
          <w:b/>
          <w:bCs/>
          <w:sz w:val="24"/>
          <w:szCs w:val="24"/>
        </w:rPr>
      </w:pPr>
    </w:p>
    <w:p w14:paraId="3805DE47" w14:textId="77777777" w:rsidR="006B73E3" w:rsidRPr="00EF1468" w:rsidRDefault="006B73E3" w:rsidP="00FC71BC">
      <w:pPr>
        <w:jc w:val="both"/>
        <w:rPr>
          <w:b/>
          <w:bCs/>
          <w:sz w:val="24"/>
          <w:szCs w:val="24"/>
        </w:rPr>
      </w:pPr>
    </w:p>
    <w:p w14:paraId="542D273A" w14:textId="2012F158" w:rsidR="006B73E3" w:rsidRPr="00EF1468" w:rsidRDefault="000C21B5" w:rsidP="000556C8">
      <w:pPr>
        <w:jc w:val="both"/>
        <w:rPr>
          <w:sz w:val="24"/>
          <w:szCs w:val="24"/>
        </w:rPr>
      </w:pPr>
      <w:r w:rsidRPr="00EF1468">
        <w:rPr>
          <w:b/>
          <w:bCs/>
          <w:sz w:val="24"/>
          <w:szCs w:val="24"/>
        </w:rPr>
        <w:lastRenderedPageBreak/>
        <w:t xml:space="preserve">4. </w:t>
      </w:r>
      <w:r w:rsidR="00CE181F" w:rsidRPr="00EF1468">
        <w:rPr>
          <w:b/>
          <w:bCs/>
          <w:sz w:val="24"/>
          <w:szCs w:val="24"/>
        </w:rPr>
        <w:t xml:space="preserve">REFERÊNCIAS </w:t>
      </w:r>
      <w:r w:rsidR="00AD604F" w:rsidRPr="00EF1468">
        <w:rPr>
          <w:bCs/>
          <w:sz w:val="24"/>
          <w:szCs w:val="24"/>
        </w:rPr>
        <w:t>(</w:t>
      </w:r>
      <w:r w:rsidR="00CE181F" w:rsidRPr="00EF1468">
        <w:rPr>
          <w:sz w:val="24"/>
          <w:szCs w:val="24"/>
        </w:rPr>
        <w:t xml:space="preserve">NORMAS DA </w:t>
      </w:r>
      <w:r w:rsidR="00984CA7" w:rsidRPr="00EF1468">
        <w:rPr>
          <w:sz w:val="24"/>
          <w:szCs w:val="24"/>
        </w:rPr>
        <w:t>ABNT</w:t>
      </w:r>
      <w:r w:rsidR="00A447D5" w:rsidRPr="00EF1468">
        <w:rPr>
          <w:sz w:val="24"/>
          <w:szCs w:val="24"/>
        </w:rPr>
        <w:t xml:space="preserve"> 6023 – atualização de nov. 2018</w:t>
      </w:r>
      <w:r w:rsidR="00AD604F" w:rsidRPr="00EF1468">
        <w:rPr>
          <w:sz w:val="24"/>
          <w:szCs w:val="24"/>
        </w:rPr>
        <w:t>)</w:t>
      </w:r>
    </w:p>
    <w:p w14:paraId="6DEFC597" w14:textId="77777777" w:rsidR="00E83FB3" w:rsidRPr="00EF1468" w:rsidRDefault="00E83FB3" w:rsidP="00E83FB3">
      <w:pPr>
        <w:jc w:val="both"/>
        <w:rPr>
          <w:sz w:val="24"/>
          <w:szCs w:val="24"/>
        </w:rPr>
      </w:pPr>
    </w:p>
    <w:p w14:paraId="46392373" w14:textId="77777777" w:rsidR="00A447D5" w:rsidRPr="00EF1468" w:rsidRDefault="00A447D5" w:rsidP="00E83FB3">
      <w:pPr>
        <w:jc w:val="both"/>
        <w:rPr>
          <w:b/>
          <w:color w:val="2B2A29"/>
          <w:sz w:val="24"/>
          <w:szCs w:val="24"/>
        </w:rPr>
      </w:pPr>
    </w:p>
    <w:p w14:paraId="593A2E36" w14:textId="77777777" w:rsidR="00A447D5" w:rsidRPr="00EF1468" w:rsidRDefault="00A447D5" w:rsidP="00E83FB3">
      <w:pPr>
        <w:jc w:val="both"/>
        <w:rPr>
          <w:b/>
          <w:color w:val="2B2A29"/>
          <w:sz w:val="24"/>
          <w:szCs w:val="24"/>
        </w:rPr>
      </w:pPr>
    </w:p>
    <w:p w14:paraId="6B0FE41C" w14:textId="1911C188" w:rsidR="00E83FB3" w:rsidRPr="00EF1468" w:rsidRDefault="00DC7CEB" w:rsidP="00E83FB3">
      <w:pPr>
        <w:jc w:val="both"/>
        <w:rPr>
          <w:b/>
          <w:color w:val="2B2A29"/>
          <w:sz w:val="24"/>
          <w:szCs w:val="24"/>
        </w:rPr>
      </w:pPr>
      <w:r w:rsidRPr="00EF1468">
        <w:rPr>
          <w:b/>
          <w:color w:val="2B2A29"/>
          <w:sz w:val="24"/>
          <w:szCs w:val="24"/>
        </w:rPr>
        <w:t>Livro, folheto (manual, guia, catálogo, enciclopédia, dicionário, entre outros)</w:t>
      </w:r>
      <w:r w:rsidR="00E83FB3" w:rsidRPr="00EF1468">
        <w:rPr>
          <w:b/>
          <w:color w:val="2B2A29"/>
          <w:sz w:val="24"/>
          <w:szCs w:val="24"/>
        </w:rPr>
        <w:t>:</w:t>
      </w:r>
      <w:r w:rsidRPr="00EF1468">
        <w:rPr>
          <w:b/>
          <w:color w:val="2B2A29"/>
          <w:sz w:val="24"/>
          <w:szCs w:val="24"/>
        </w:rPr>
        <w:t xml:space="preserve"> </w:t>
      </w:r>
    </w:p>
    <w:p w14:paraId="62FC34FC" w14:textId="77777777" w:rsidR="00E83FB3" w:rsidRPr="00EF1468" w:rsidRDefault="00E83FB3" w:rsidP="00E83FB3">
      <w:pPr>
        <w:ind w:left="360"/>
        <w:jc w:val="both"/>
        <w:rPr>
          <w:color w:val="2B2A29"/>
          <w:sz w:val="24"/>
          <w:szCs w:val="24"/>
        </w:rPr>
      </w:pPr>
    </w:p>
    <w:p w14:paraId="70C75507" w14:textId="6528ED2A" w:rsidR="00E83FB3" w:rsidRPr="00EF1468" w:rsidRDefault="00DC7CEB" w:rsidP="00E83FB3">
      <w:pPr>
        <w:jc w:val="both"/>
        <w:rPr>
          <w:color w:val="2B2A29"/>
          <w:sz w:val="24"/>
          <w:szCs w:val="24"/>
        </w:rPr>
      </w:pPr>
      <w:r w:rsidRPr="00EF1468">
        <w:rPr>
          <w:color w:val="2B2A29"/>
          <w:sz w:val="24"/>
          <w:szCs w:val="24"/>
        </w:rPr>
        <w:t xml:space="preserve">LUCK, Heloisa. </w:t>
      </w:r>
      <w:r w:rsidRPr="00EF1468">
        <w:rPr>
          <w:bCs/>
          <w:i/>
          <w:color w:val="2B2A29"/>
          <w:sz w:val="24"/>
          <w:szCs w:val="24"/>
        </w:rPr>
        <w:t>Liderança em gestão escolar</w:t>
      </w:r>
      <w:r w:rsidRPr="00EF1468">
        <w:rPr>
          <w:color w:val="2B2A29"/>
          <w:sz w:val="24"/>
          <w:szCs w:val="24"/>
        </w:rPr>
        <w:t>. 4. ed. Petrópolis: Vozes, 2010.</w:t>
      </w:r>
      <w:r w:rsidRPr="00EF1468">
        <w:rPr>
          <w:color w:val="2B2A29"/>
          <w:sz w:val="24"/>
          <w:szCs w:val="24"/>
        </w:rPr>
        <w:br/>
      </w:r>
    </w:p>
    <w:p w14:paraId="23D62696" w14:textId="44359085" w:rsidR="00E83FB3" w:rsidRPr="00EF1468" w:rsidRDefault="00E83FB3" w:rsidP="00E83FB3">
      <w:pPr>
        <w:jc w:val="both"/>
        <w:rPr>
          <w:color w:val="2B2A29"/>
          <w:sz w:val="24"/>
          <w:szCs w:val="24"/>
        </w:rPr>
      </w:pPr>
      <w:r w:rsidRPr="00EF1468">
        <w:rPr>
          <w:color w:val="2B2A29"/>
          <w:sz w:val="24"/>
          <w:szCs w:val="24"/>
        </w:rPr>
        <w:t xml:space="preserve">GOMES, A. C.; VECHI, C. A. </w:t>
      </w:r>
      <w:r w:rsidRPr="00EF1468">
        <w:rPr>
          <w:bCs/>
          <w:i/>
          <w:color w:val="2B2A29"/>
          <w:sz w:val="24"/>
          <w:szCs w:val="24"/>
        </w:rPr>
        <w:t>Estática romântica</w:t>
      </w:r>
      <w:r w:rsidRPr="00EF1468">
        <w:rPr>
          <w:color w:val="2B2A29"/>
          <w:sz w:val="24"/>
          <w:szCs w:val="24"/>
        </w:rPr>
        <w:t xml:space="preserve">: textos doutrinários comentados. Tradução Maria </w:t>
      </w:r>
      <w:proofErr w:type="spellStart"/>
      <w:r w:rsidRPr="00EF1468">
        <w:rPr>
          <w:color w:val="2B2A29"/>
          <w:sz w:val="24"/>
          <w:szCs w:val="24"/>
        </w:rPr>
        <w:t>Antonia</w:t>
      </w:r>
      <w:proofErr w:type="spellEnd"/>
      <w:r w:rsidRPr="00EF1468">
        <w:rPr>
          <w:color w:val="2B2A29"/>
          <w:sz w:val="24"/>
          <w:szCs w:val="24"/>
        </w:rPr>
        <w:t xml:space="preserve"> Simões Nunes, Duílio </w:t>
      </w:r>
      <w:proofErr w:type="spellStart"/>
      <w:r w:rsidRPr="00EF1468">
        <w:rPr>
          <w:color w:val="2B2A29"/>
          <w:sz w:val="24"/>
          <w:szCs w:val="24"/>
        </w:rPr>
        <w:t>Colombini</w:t>
      </w:r>
      <w:proofErr w:type="spellEnd"/>
      <w:r w:rsidRPr="00EF1468">
        <w:rPr>
          <w:color w:val="2B2A29"/>
          <w:sz w:val="24"/>
          <w:szCs w:val="24"/>
        </w:rPr>
        <w:t>. São Paulo: Atlas, 1992. 186 p.</w:t>
      </w:r>
    </w:p>
    <w:p w14:paraId="55F6086B" w14:textId="6AA7B651" w:rsidR="00E83FB3" w:rsidRPr="00EF1468" w:rsidRDefault="00E83FB3" w:rsidP="00E83FB3">
      <w:pPr>
        <w:jc w:val="both"/>
        <w:rPr>
          <w:color w:val="2B2A29"/>
          <w:sz w:val="24"/>
          <w:szCs w:val="24"/>
        </w:rPr>
      </w:pPr>
    </w:p>
    <w:p w14:paraId="3F0A41C7" w14:textId="77777777" w:rsidR="00A447D5" w:rsidRPr="00EF1468" w:rsidRDefault="00A447D5" w:rsidP="00E83FB3">
      <w:pPr>
        <w:jc w:val="both"/>
        <w:rPr>
          <w:color w:val="2B2A29"/>
          <w:sz w:val="24"/>
          <w:szCs w:val="24"/>
        </w:rPr>
      </w:pPr>
    </w:p>
    <w:p w14:paraId="4B85A847" w14:textId="569E2068" w:rsidR="009F63B6" w:rsidRPr="00EF1468" w:rsidRDefault="009F63B6" w:rsidP="009F63B6">
      <w:pPr>
        <w:jc w:val="both"/>
        <w:rPr>
          <w:b/>
          <w:color w:val="2B2A29"/>
          <w:sz w:val="24"/>
          <w:szCs w:val="24"/>
        </w:rPr>
      </w:pPr>
      <w:r w:rsidRPr="00EF1468">
        <w:rPr>
          <w:b/>
          <w:color w:val="2B2A29"/>
          <w:sz w:val="24"/>
          <w:szCs w:val="24"/>
        </w:rPr>
        <w:t xml:space="preserve">Livro, folheto (manual, guia, catálogo, enciclopédia, dicionário, entre outros) em meio eletrônico: </w:t>
      </w:r>
    </w:p>
    <w:p w14:paraId="6A1BE74F" w14:textId="272129A8" w:rsidR="009F63B6" w:rsidRPr="00EF1468" w:rsidRDefault="009F63B6" w:rsidP="00E83FB3">
      <w:pPr>
        <w:jc w:val="both"/>
        <w:rPr>
          <w:color w:val="2B2A29"/>
          <w:sz w:val="24"/>
          <w:szCs w:val="24"/>
        </w:rPr>
      </w:pPr>
    </w:p>
    <w:p w14:paraId="3E47C91B" w14:textId="7DBB4BF8" w:rsidR="009F63B6" w:rsidRPr="00EF1468" w:rsidRDefault="009F63B6" w:rsidP="00E83FB3">
      <w:pPr>
        <w:jc w:val="both"/>
        <w:rPr>
          <w:sz w:val="24"/>
          <w:szCs w:val="24"/>
        </w:rPr>
      </w:pPr>
      <w:r w:rsidRPr="00EF1468">
        <w:rPr>
          <w:sz w:val="24"/>
          <w:szCs w:val="24"/>
        </w:rPr>
        <w:t xml:space="preserve">GODINHO, Thais. </w:t>
      </w:r>
      <w:r w:rsidRPr="00EF1468">
        <w:rPr>
          <w:i/>
          <w:sz w:val="24"/>
          <w:szCs w:val="24"/>
        </w:rPr>
        <w:t>Vida organizada</w:t>
      </w:r>
      <w:r w:rsidRPr="00EF1468">
        <w:rPr>
          <w:sz w:val="24"/>
          <w:szCs w:val="24"/>
        </w:rPr>
        <w:t xml:space="preserve">: como definir prioridades e transformar seus sonhos em objetivos. São Paulo: Gente, 2014. </w:t>
      </w:r>
      <w:r w:rsidRPr="0032188F">
        <w:rPr>
          <w:i/>
          <w:iCs/>
          <w:sz w:val="24"/>
          <w:szCs w:val="24"/>
        </w:rPr>
        <w:t>E-book</w:t>
      </w:r>
      <w:r w:rsidRPr="00EF1468">
        <w:rPr>
          <w:sz w:val="24"/>
          <w:szCs w:val="24"/>
        </w:rPr>
        <w:t>.</w:t>
      </w:r>
    </w:p>
    <w:p w14:paraId="155E6374" w14:textId="77777777" w:rsidR="009F63B6" w:rsidRPr="00EF1468" w:rsidRDefault="009F63B6" w:rsidP="00E83FB3">
      <w:pPr>
        <w:jc w:val="both"/>
        <w:rPr>
          <w:color w:val="2B2A29"/>
          <w:sz w:val="24"/>
          <w:szCs w:val="24"/>
        </w:rPr>
      </w:pPr>
    </w:p>
    <w:p w14:paraId="7ED0EC50" w14:textId="0B4E1BD6" w:rsidR="00E83FB3" w:rsidRPr="00EF1468" w:rsidRDefault="009F63B6" w:rsidP="00E83FB3">
      <w:pPr>
        <w:rPr>
          <w:sz w:val="24"/>
          <w:szCs w:val="24"/>
        </w:rPr>
      </w:pPr>
      <w:r w:rsidRPr="00EF1468">
        <w:rPr>
          <w:sz w:val="24"/>
          <w:szCs w:val="24"/>
        </w:rPr>
        <w:t xml:space="preserve">BAVARESCO, </w:t>
      </w:r>
      <w:proofErr w:type="spellStart"/>
      <w:r w:rsidRPr="00EF1468">
        <w:rPr>
          <w:sz w:val="24"/>
          <w:szCs w:val="24"/>
        </w:rPr>
        <w:t>Agemir</w:t>
      </w:r>
      <w:proofErr w:type="spellEnd"/>
      <w:r w:rsidRPr="00EF1468">
        <w:rPr>
          <w:sz w:val="24"/>
          <w:szCs w:val="24"/>
        </w:rPr>
        <w:t xml:space="preserve">; BARBOSA, Evandro; ETCHEVERRY, Katia Martin (org.). </w:t>
      </w:r>
      <w:r w:rsidRPr="00EF1468">
        <w:rPr>
          <w:i/>
          <w:sz w:val="24"/>
          <w:szCs w:val="24"/>
        </w:rPr>
        <w:t>Projetos de filosofia</w:t>
      </w:r>
      <w:r w:rsidRPr="00EF1468">
        <w:rPr>
          <w:sz w:val="24"/>
          <w:szCs w:val="24"/>
        </w:rPr>
        <w:t xml:space="preserve">. Porto Alegre: EDIPUCRS, 2011. </w:t>
      </w:r>
      <w:commentRangeStart w:id="10"/>
      <w:r w:rsidRPr="00EF1468">
        <w:rPr>
          <w:i/>
          <w:sz w:val="24"/>
          <w:szCs w:val="24"/>
        </w:rPr>
        <w:t>E-book</w:t>
      </w:r>
      <w:commentRangeEnd w:id="10"/>
      <w:r w:rsidR="0072031F" w:rsidRPr="00EF1468">
        <w:rPr>
          <w:rStyle w:val="Refdecomentrio"/>
        </w:rPr>
        <w:commentReference w:id="10"/>
      </w:r>
      <w:r w:rsidRPr="00EF1468">
        <w:rPr>
          <w:sz w:val="24"/>
          <w:szCs w:val="24"/>
        </w:rPr>
        <w:t>. Disponível em: http ://ebooks.pucrs.br/</w:t>
      </w:r>
      <w:proofErr w:type="spellStart"/>
      <w:r w:rsidRPr="00EF1468">
        <w:rPr>
          <w:sz w:val="24"/>
          <w:szCs w:val="24"/>
        </w:rPr>
        <w:t>edipucrs</w:t>
      </w:r>
      <w:proofErr w:type="spellEnd"/>
      <w:r w:rsidRPr="00EF1468">
        <w:rPr>
          <w:sz w:val="24"/>
          <w:szCs w:val="24"/>
        </w:rPr>
        <w:t>/projetosdefilosofia.pdf. Acesso em: 21 ago. 2011.</w:t>
      </w:r>
    </w:p>
    <w:p w14:paraId="4E8EA35A" w14:textId="511D9FE4" w:rsidR="009F63B6" w:rsidRPr="00EF1468" w:rsidRDefault="009F63B6" w:rsidP="00E83FB3"/>
    <w:p w14:paraId="0B7FE8BB" w14:textId="450FF38C" w:rsidR="00E83FB3" w:rsidRPr="00EF1468" w:rsidRDefault="00E83FB3" w:rsidP="00E83FB3">
      <w:pPr>
        <w:rPr>
          <w:color w:val="2B2A29"/>
          <w:sz w:val="24"/>
          <w:szCs w:val="24"/>
        </w:rPr>
      </w:pPr>
    </w:p>
    <w:p w14:paraId="0FFF22BF" w14:textId="474E3937" w:rsidR="00E83FB3" w:rsidRPr="00EF1468" w:rsidRDefault="00E83FB3" w:rsidP="00E83FB3">
      <w:pPr>
        <w:jc w:val="both"/>
        <w:rPr>
          <w:b/>
          <w:color w:val="2B2A29"/>
          <w:sz w:val="24"/>
          <w:szCs w:val="24"/>
        </w:rPr>
      </w:pPr>
      <w:r w:rsidRPr="00EF1468">
        <w:rPr>
          <w:b/>
          <w:color w:val="2B2A29"/>
          <w:sz w:val="24"/>
          <w:szCs w:val="24"/>
        </w:rPr>
        <w:t>Trabalho acadêmico (tese, dissertação, trabalho de conclusão de curso, entre outros):</w:t>
      </w:r>
    </w:p>
    <w:p w14:paraId="1EF5BE10" w14:textId="54891F70" w:rsidR="00E83FB3" w:rsidRPr="00EF1468" w:rsidRDefault="00E83FB3" w:rsidP="00E83FB3">
      <w:pPr>
        <w:jc w:val="both"/>
        <w:rPr>
          <w:color w:val="2B2A29"/>
          <w:sz w:val="24"/>
          <w:szCs w:val="24"/>
        </w:rPr>
      </w:pPr>
    </w:p>
    <w:p w14:paraId="2B87EB4C" w14:textId="504628EB" w:rsidR="00E83FB3" w:rsidRPr="00EF1468" w:rsidRDefault="00E83FB3" w:rsidP="00E83FB3">
      <w:pPr>
        <w:jc w:val="both"/>
        <w:rPr>
          <w:color w:val="2B2A29"/>
          <w:sz w:val="24"/>
          <w:szCs w:val="24"/>
        </w:rPr>
      </w:pPr>
      <w:r w:rsidRPr="00EF1468">
        <w:rPr>
          <w:color w:val="2B2A29"/>
          <w:sz w:val="24"/>
          <w:szCs w:val="24"/>
        </w:rPr>
        <w:t xml:space="preserve">AGUIAR, André Andrade de. </w:t>
      </w:r>
      <w:r w:rsidRPr="00EF1468">
        <w:rPr>
          <w:bCs/>
          <w:i/>
          <w:color w:val="2B2A29"/>
          <w:sz w:val="24"/>
          <w:szCs w:val="24"/>
        </w:rPr>
        <w:t xml:space="preserve">Avaliação da microbiota bucal em pacientes sob uso crônico de penicilina e </w:t>
      </w:r>
      <w:proofErr w:type="spellStart"/>
      <w:r w:rsidRPr="00EF1468">
        <w:rPr>
          <w:bCs/>
          <w:i/>
          <w:color w:val="2B2A29"/>
          <w:sz w:val="24"/>
          <w:szCs w:val="24"/>
        </w:rPr>
        <w:t>benzatina</w:t>
      </w:r>
      <w:proofErr w:type="spellEnd"/>
      <w:r w:rsidRPr="00EF1468">
        <w:rPr>
          <w:color w:val="2B2A29"/>
          <w:sz w:val="24"/>
          <w:szCs w:val="24"/>
        </w:rPr>
        <w:t>. 2009. Tese (Doutorado em Cardiologia) – Faculdade de Medicina, Universidade de São Paulo, São Paulo, 2009.</w:t>
      </w:r>
    </w:p>
    <w:p w14:paraId="37789905" w14:textId="289319E7" w:rsidR="00E83FB3" w:rsidRPr="00EF1468" w:rsidRDefault="00E83FB3" w:rsidP="00E83FB3">
      <w:pPr>
        <w:jc w:val="both"/>
        <w:rPr>
          <w:color w:val="2B2A29"/>
          <w:sz w:val="24"/>
          <w:szCs w:val="24"/>
        </w:rPr>
      </w:pPr>
    </w:p>
    <w:p w14:paraId="2E557887" w14:textId="55DC3615" w:rsidR="00E83FB3" w:rsidRPr="00EF1468" w:rsidRDefault="00E83FB3" w:rsidP="00E83FB3">
      <w:pPr>
        <w:jc w:val="both"/>
        <w:rPr>
          <w:color w:val="2B2A29"/>
          <w:sz w:val="24"/>
          <w:szCs w:val="24"/>
        </w:rPr>
      </w:pPr>
      <w:r w:rsidRPr="00EF1468">
        <w:rPr>
          <w:sz w:val="24"/>
          <w:szCs w:val="24"/>
        </w:rPr>
        <w:t xml:space="preserve">RODRIGUES, Ana Lúcia </w:t>
      </w:r>
      <w:proofErr w:type="spellStart"/>
      <w:r w:rsidRPr="00EF1468">
        <w:rPr>
          <w:sz w:val="24"/>
          <w:szCs w:val="24"/>
        </w:rPr>
        <w:t>Aquilas</w:t>
      </w:r>
      <w:proofErr w:type="spellEnd"/>
      <w:r w:rsidRPr="00EF1468">
        <w:rPr>
          <w:sz w:val="24"/>
          <w:szCs w:val="24"/>
        </w:rPr>
        <w:t xml:space="preserve">. </w:t>
      </w:r>
      <w:r w:rsidRPr="00EF1468">
        <w:rPr>
          <w:i/>
          <w:sz w:val="24"/>
          <w:szCs w:val="24"/>
        </w:rPr>
        <w:t>Impacto de um programa de exercícios no local de trabalho sobre o nível de atividade física e o estágio de prontidão para a mudança de comportamento</w:t>
      </w:r>
      <w:r w:rsidRPr="00EF1468">
        <w:rPr>
          <w:sz w:val="24"/>
          <w:szCs w:val="24"/>
        </w:rPr>
        <w:t>. Orientador: Mario Ferreira Junior. 2009. 82 f. Dissertação (Mestrado em Fisiopatologia Experimental) – Faculdade de Medicina, Universidade de São Paulo, São Paulo, 2009</w:t>
      </w:r>
    </w:p>
    <w:p w14:paraId="612FE1E0" w14:textId="2C978832" w:rsidR="00DC7CEB" w:rsidRPr="00EF1468" w:rsidRDefault="00DC7CEB" w:rsidP="000556C8">
      <w:pPr>
        <w:jc w:val="both"/>
        <w:rPr>
          <w:rStyle w:val="fontstyle01"/>
          <w:rFonts w:ascii="Arial" w:hAnsi="Arial"/>
          <w:sz w:val="24"/>
          <w:szCs w:val="24"/>
        </w:rPr>
      </w:pPr>
    </w:p>
    <w:p w14:paraId="4C50AA33" w14:textId="77777777" w:rsidR="00F05E67" w:rsidRPr="00EF1468" w:rsidRDefault="00F05E67" w:rsidP="000556C8">
      <w:pPr>
        <w:jc w:val="both"/>
        <w:rPr>
          <w:rStyle w:val="fontstyle01"/>
          <w:rFonts w:ascii="Arial" w:hAnsi="Arial"/>
          <w:sz w:val="24"/>
          <w:szCs w:val="24"/>
        </w:rPr>
      </w:pPr>
    </w:p>
    <w:p w14:paraId="29DB3B3E" w14:textId="1409ED59" w:rsidR="00A447D5" w:rsidRPr="00EF1468" w:rsidRDefault="00A447D5" w:rsidP="00A447D5">
      <w:pPr>
        <w:jc w:val="both"/>
        <w:rPr>
          <w:b/>
          <w:color w:val="2B2A29"/>
          <w:sz w:val="24"/>
          <w:szCs w:val="24"/>
        </w:rPr>
      </w:pPr>
      <w:r w:rsidRPr="00EF1468">
        <w:rPr>
          <w:b/>
          <w:color w:val="2B2A29"/>
          <w:sz w:val="24"/>
          <w:szCs w:val="24"/>
        </w:rPr>
        <w:t>Trabalho acadêmico (tese, dissertação, trabalho de conclusão de curso, entre outros) em meio eletrônico:</w:t>
      </w:r>
    </w:p>
    <w:p w14:paraId="287044C1" w14:textId="77777777" w:rsidR="00DC7CEB" w:rsidRPr="00EF1468" w:rsidRDefault="00DC7CEB">
      <w:pPr>
        <w:rPr>
          <w:rStyle w:val="fontstyle01"/>
          <w:rFonts w:ascii="Arial" w:hAnsi="Arial"/>
          <w:sz w:val="24"/>
          <w:szCs w:val="24"/>
        </w:rPr>
      </w:pPr>
    </w:p>
    <w:p w14:paraId="46E902B4" w14:textId="6E1F4A02" w:rsidR="00A447D5" w:rsidRPr="00EF1468" w:rsidRDefault="00A447D5">
      <w:pPr>
        <w:rPr>
          <w:sz w:val="24"/>
          <w:szCs w:val="24"/>
        </w:rPr>
      </w:pPr>
      <w:r w:rsidRPr="00EF1468">
        <w:rPr>
          <w:sz w:val="24"/>
          <w:szCs w:val="24"/>
        </w:rPr>
        <w:t xml:space="preserve">COELHO, Ana Cláudia. </w:t>
      </w:r>
      <w:r w:rsidRPr="00EF1468">
        <w:rPr>
          <w:i/>
          <w:sz w:val="24"/>
          <w:szCs w:val="24"/>
        </w:rPr>
        <w:t>Fatores determinantes de qualidade de vida física e mental em pacientes com doença pulmonar intersticial</w:t>
      </w:r>
      <w:r w:rsidRPr="00EF1468">
        <w:rPr>
          <w:sz w:val="24"/>
          <w:szCs w:val="24"/>
        </w:rPr>
        <w:t>: uma análise multifatorial. 2009. Dissertação (Mestrado em Ciências Médicas) – Faculdade de Medicina, Universidade Federal do Rio Grande do Sul, Porto Alegre, 2009. Disponível em: http://www.lume.ufrgs.br/bitstream/handle/10183/16359/000695147.pdf?sequence</w:t>
      </w:r>
      <w:r w:rsidRPr="00EF1468">
        <w:rPr>
          <w:sz w:val="24"/>
          <w:szCs w:val="24"/>
        </w:rPr>
        <w:sym w:font="Symbol" w:char="F03D"/>
      </w:r>
      <w:r w:rsidRPr="00EF1468">
        <w:rPr>
          <w:sz w:val="24"/>
          <w:szCs w:val="24"/>
        </w:rPr>
        <w:t xml:space="preserve">1. Acesso em: 4 set. 2009.   </w:t>
      </w:r>
    </w:p>
    <w:p w14:paraId="41672231" w14:textId="4D9E3DAB" w:rsidR="00F05E67" w:rsidRPr="00EF1468" w:rsidRDefault="00F05E67">
      <w:pPr>
        <w:rPr>
          <w:sz w:val="24"/>
          <w:szCs w:val="24"/>
        </w:rPr>
      </w:pPr>
    </w:p>
    <w:p w14:paraId="4AB0AC7A" w14:textId="77777777" w:rsidR="00F05E67" w:rsidRPr="00EF1468" w:rsidRDefault="00F05E67">
      <w:pPr>
        <w:rPr>
          <w:sz w:val="24"/>
          <w:szCs w:val="24"/>
        </w:rPr>
      </w:pPr>
    </w:p>
    <w:p w14:paraId="1BB8627C" w14:textId="7AC867C6" w:rsidR="00A447D5" w:rsidRPr="00EF1468" w:rsidRDefault="00A447D5">
      <w:pPr>
        <w:rPr>
          <w:b/>
          <w:sz w:val="24"/>
          <w:szCs w:val="24"/>
        </w:rPr>
      </w:pPr>
      <w:r w:rsidRPr="00EF1468">
        <w:rPr>
          <w:b/>
          <w:sz w:val="24"/>
          <w:szCs w:val="24"/>
        </w:rPr>
        <w:t xml:space="preserve">Parte de </w:t>
      </w:r>
      <w:r w:rsidR="00D6426E" w:rsidRPr="00EF1468">
        <w:rPr>
          <w:b/>
          <w:sz w:val="24"/>
          <w:szCs w:val="24"/>
        </w:rPr>
        <w:t>livro, folheto, monografia</w:t>
      </w:r>
      <w:r w:rsidRPr="00EF1468">
        <w:rPr>
          <w:b/>
          <w:sz w:val="24"/>
          <w:szCs w:val="24"/>
        </w:rPr>
        <w:t xml:space="preserve"> (</w:t>
      </w:r>
      <w:r w:rsidR="00D6426E" w:rsidRPr="00EF1468">
        <w:rPr>
          <w:b/>
          <w:sz w:val="24"/>
          <w:szCs w:val="24"/>
        </w:rPr>
        <w:t>i</w:t>
      </w:r>
      <w:r w:rsidRPr="00EF1468">
        <w:rPr>
          <w:b/>
          <w:sz w:val="24"/>
          <w:szCs w:val="24"/>
        </w:rPr>
        <w:t>nclui seção, capítulo, volume, fragmento e outras partes de uma obra, com autor e/ou título próprios):</w:t>
      </w:r>
    </w:p>
    <w:p w14:paraId="20DEEBB8" w14:textId="77777777" w:rsidR="00A447D5" w:rsidRPr="00EF1468" w:rsidRDefault="00A447D5">
      <w:pPr>
        <w:rPr>
          <w:sz w:val="24"/>
          <w:szCs w:val="24"/>
        </w:rPr>
      </w:pPr>
    </w:p>
    <w:p w14:paraId="52233156" w14:textId="5FAED533" w:rsidR="00A447D5" w:rsidRPr="00EF1468" w:rsidRDefault="00A447D5">
      <w:pPr>
        <w:rPr>
          <w:sz w:val="24"/>
          <w:szCs w:val="24"/>
        </w:rPr>
      </w:pPr>
      <w:r w:rsidRPr="00EF1468">
        <w:rPr>
          <w:sz w:val="24"/>
          <w:szCs w:val="24"/>
        </w:rPr>
        <w:t xml:space="preserve">SANTOS, F. R. A colonização da terra do </w:t>
      </w:r>
      <w:proofErr w:type="spellStart"/>
      <w:r w:rsidRPr="00EF1468">
        <w:rPr>
          <w:sz w:val="24"/>
          <w:szCs w:val="24"/>
        </w:rPr>
        <w:t>Tucujús</w:t>
      </w:r>
      <w:proofErr w:type="spellEnd"/>
      <w:r w:rsidRPr="00EF1468">
        <w:rPr>
          <w:sz w:val="24"/>
          <w:szCs w:val="24"/>
        </w:rPr>
        <w:t xml:space="preserve">. </w:t>
      </w:r>
      <w:r w:rsidRPr="00EF1468">
        <w:rPr>
          <w:i/>
          <w:sz w:val="24"/>
          <w:szCs w:val="24"/>
        </w:rPr>
        <w:t>In</w:t>
      </w:r>
      <w:r w:rsidRPr="00EF1468">
        <w:rPr>
          <w:sz w:val="24"/>
          <w:szCs w:val="24"/>
        </w:rPr>
        <w:t xml:space="preserve">: SANTOS, F. R. </w:t>
      </w:r>
      <w:r w:rsidRPr="00EF1468">
        <w:rPr>
          <w:i/>
          <w:sz w:val="24"/>
          <w:szCs w:val="24"/>
        </w:rPr>
        <w:t>História do Amapá, 1º grau</w:t>
      </w:r>
      <w:r w:rsidRPr="00EF1468">
        <w:rPr>
          <w:sz w:val="24"/>
          <w:szCs w:val="24"/>
        </w:rPr>
        <w:t xml:space="preserve">. 2. ed. Macapá: </w:t>
      </w:r>
      <w:proofErr w:type="spellStart"/>
      <w:r w:rsidRPr="00EF1468">
        <w:rPr>
          <w:sz w:val="24"/>
          <w:szCs w:val="24"/>
        </w:rPr>
        <w:t>Valcan</w:t>
      </w:r>
      <w:proofErr w:type="spellEnd"/>
      <w:r w:rsidRPr="00EF1468">
        <w:rPr>
          <w:sz w:val="24"/>
          <w:szCs w:val="24"/>
        </w:rPr>
        <w:t>, 1994. p. 15-24.</w:t>
      </w:r>
    </w:p>
    <w:p w14:paraId="5135F445" w14:textId="77777777" w:rsidR="00A447D5" w:rsidRPr="00EF1468" w:rsidRDefault="00A447D5">
      <w:pPr>
        <w:rPr>
          <w:sz w:val="24"/>
          <w:szCs w:val="24"/>
        </w:rPr>
      </w:pPr>
    </w:p>
    <w:p w14:paraId="1D617103" w14:textId="77777777" w:rsidR="00A447D5" w:rsidRPr="00EF1468" w:rsidRDefault="00A447D5">
      <w:pPr>
        <w:rPr>
          <w:sz w:val="24"/>
          <w:szCs w:val="24"/>
        </w:rPr>
      </w:pPr>
      <w:r w:rsidRPr="00EF1468">
        <w:rPr>
          <w:sz w:val="24"/>
          <w:szCs w:val="24"/>
        </w:rPr>
        <w:t xml:space="preserve">RODRIGUES, Ana Lúcia </w:t>
      </w:r>
      <w:proofErr w:type="spellStart"/>
      <w:r w:rsidRPr="00EF1468">
        <w:rPr>
          <w:sz w:val="24"/>
          <w:szCs w:val="24"/>
        </w:rPr>
        <w:t>Aquilas</w:t>
      </w:r>
      <w:proofErr w:type="spellEnd"/>
      <w:r w:rsidRPr="00EF1468">
        <w:rPr>
          <w:sz w:val="24"/>
          <w:szCs w:val="24"/>
        </w:rPr>
        <w:t xml:space="preserve">. Aspectos éticos. </w:t>
      </w:r>
      <w:r w:rsidRPr="00EF1468">
        <w:rPr>
          <w:i/>
          <w:sz w:val="24"/>
          <w:szCs w:val="24"/>
        </w:rPr>
        <w:t>In</w:t>
      </w:r>
      <w:r w:rsidRPr="00EF1468">
        <w:rPr>
          <w:sz w:val="24"/>
          <w:szCs w:val="24"/>
        </w:rPr>
        <w:t xml:space="preserve">: RODRIGUES, Ana Lúcia </w:t>
      </w:r>
      <w:proofErr w:type="spellStart"/>
      <w:r w:rsidRPr="00EF1468">
        <w:rPr>
          <w:sz w:val="24"/>
          <w:szCs w:val="24"/>
        </w:rPr>
        <w:t>Aquilas</w:t>
      </w:r>
      <w:proofErr w:type="spellEnd"/>
      <w:r w:rsidRPr="00EF1468">
        <w:rPr>
          <w:sz w:val="24"/>
          <w:szCs w:val="24"/>
        </w:rPr>
        <w:t xml:space="preserve">. </w:t>
      </w:r>
      <w:r w:rsidRPr="00EF1468">
        <w:rPr>
          <w:i/>
          <w:sz w:val="24"/>
          <w:szCs w:val="24"/>
        </w:rPr>
        <w:t>Impacto de um programa de exercícios no local de trabalho sobre o nível de atividade física e o estágio de prontidão para a mudança de comportamento</w:t>
      </w:r>
      <w:r w:rsidRPr="00EF1468">
        <w:rPr>
          <w:sz w:val="24"/>
          <w:szCs w:val="24"/>
        </w:rPr>
        <w:t>. 2009. Dissertação (Mestrado em Fisiopatologia Experimental) – Faculdade de Medicina, Universidade de São Paulo, São Paulo, 2009. f. 19-20.</w:t>
      </w:r>
    </w:p>
    <w:p w14:paraId="339BB1ED" w14:textId="77777777" w:rsidR="00A447D5" w:rsidRPr="00EF1468" w:rsidRDefault="00A447D5">
      <w:pPr>
        <w:rPr>
          <w:sz w:val="24"/>
          <w:szCs w:val="24"/>
        </w:rPr>
      </w:pPr>
    </w:p>
    <w:p w14:paraId="1FF2AF6F" w14:textId="77777777" w:rsidR="00A447D5" w:rsidRPr="00EF1468" w:rsidRDefault="00A447D5">
      <w:pPr>
        <w:rPr>
          <w:sz w:val="24"/>
          <w:szCs w:val="24"/>
        </w:rPr>
      </w:pPr>
    </w:p>
    <w:p w14:paraId="65671644" w14:textId="1286A9AA" w:rsidR="00A447D5" w:rsidRPr="00EF1468" w:rsidRDefault="00A447D5" w:rsidP="00A447D5">
      <w:pPr>
        <w:rPr>
          <w:b/>
          <w:sz w:val="24"/>
          <w:szCs w:val="24"/>
        </w:rPr>
      </w:pPr>
      <w:r w:rsidRPr="00EF1468">
        <w:rPr>
          <w:b/>
          <w:sz w:val="24"/>
          <w:szCs w:val="24"/>
        </w:rPr>
        <w:t xml:space="preserve">Parte de </w:t>
      </w:r>
      <w:r w:rsidR="00D6426E" w:rsidRPr="00EF1468">
        <w:rPr>
          <w:b/>
          <w:sz w:val="24"/>
          <w:szCs w:val="24"/>
        </w:rPr>
        <w:t>livro, folheto, monografia</w:t>
      </w:r>
      <w:r w:rsidRPr="00EF1468">
        <w:rPr>
          <w:b/>
          <w:sz w:val="24"/>
          <w:szCs w:val="24"/>
        </w:rPr>
        <w:t xml:space="preserve"> (</w:t>
      </w:r>
      <w:r w:rsidR="00D6426E" w:rsidRPr="00EF1468">
        <w:rPr>
          <w:b/>
          <w:sz w:val="24"/>
          <w:szCs w:val="24"/>
        </w:rPr>
        <w:t>i</w:t>
      </w:r>
      <w:r w:rsidRPr="00EF1468">
        <w:rPr>
          <w:b/>
          <w:sz w:val="24"/>
          <w:szCs w:val="24"/>
        </w:rPr>
        <w:t>nclui seção, capítulo, volume, fragmento e outras partes de uma obra, com autor e/ou título próprios) em meio eletrônico:</w:t>
      </w:r>
    </w:p>
    <w:p w14:paraId="06C20DC4" w14:textId="77777777" w:rsidR="00A447D5" w:rsidRPr="00EF1468" w:rsidRDefault="00A447D5">
      <w:pPr>
        <w:rPr>
          <w:sz w:val="24"/>
          <w:szCs w:val="24"/>
        </w:rPr>
      </w:pPr>
    </w:p>
    <w:p w14:paraId="24F2C6D3" w14:textId="6A1253A4" w:rsidR="00A447D5" w:rsidRPr="00EF1468" w:rsidRDefault="00A447D5">
      <w:pPr>
        <w:rPr>
          <w:sz w:val="24"/>
          <w:szCs w:val="24"/>
        </w:rPr>
      </w:pPr>
      <w:r w:rsidRPr="00EF1468">
        <w:rPr>
          <w:sz w:val="24"/>
          <w:szCs w:val="24"/>
        </w:rPr>
        <w:t xml:space="preserve">INSTITUTO NACIONAL DO CÂNCER (Brasil). Estômago. </w:t>
      </w:r>
      <w:r w:rsidRPr="00EF1468">
        <w:rPr>
          <w:i/>
          <w:sz w:val="24"/>
          <w:szCs w:val="24"/>
        </w:rPr>
        <w:t>In</w:t>
      </w:r>
      <w:r w:rsidRPr="00EF1468">
        <w:rPr>
          <w:sz w:val="24"/>
          <w:szCs w:val="24"/>
        </w:rPr>
        <w:t xml:space="preserve">: INSTITUTO NACIONAL DO CÂNCER (Brasil). </w:t>
      </w:r>
      <w:r w:rsidRPr="00EF1468">
        <w:rPr>
          <w:i/>
          <w:sz w:val="24"/>
          <w:szCs w:val="24"/>
        </w:rPr>
        <w:t>Tipos de câncer</w:t>
      </w:r>
      <w:r w:rsidRPr="00EF1468">
        <w:rPr>
          <w:sz w:val="24"/>
          <w:szCs w:val="24"/>
        </w:rPr>
        <w:t>. [Brasília, DF]: Instituto Nacional do Câncer, 2010. Disponível em: http://www2.inca.gov.br/wps/wcm/connect/tiposdecancer/site/home/estomago/definicao. Acesso em: 18 mar. 2010.</w:t>
      </w:r>
    </w:p>
    <w:p w14:paraId="0725E389" w14:textId="77777777" w:rsidR="00A447D5" w:rsidRPr="00EF1468" w:rsidRDefault="00A447D5">
      <w:pPr>
        <w:rPr>
          <w:sz w:val="24"/>
          <w:szCs w:val="24"/>
        </w:rPr>
      </w:pPr>
    </w:p>
    <w:p w14:paraId="4F34494F" w14:textId="77777777" w:rsidR="00A447D5" w:rsidRPr="00EF1468" w:rsidRDefault="00A447D5">
      <w:pPr>
        <w:rPr>
          <w:sz w:val="24"/>
          <w:szCs w:val="24"/>
        </w:rPr>
      </w:pPr>
      <w:r w:rsidRPr="00EF1468">
        <w:rPr>
          <w:sz w:val="24"/>
          <w:szCs w:val="24"/>
        </w:rPr>
        <w:t xml:space="preserve">SÃO PAULO (Estado). Secretaria do Meio Ambiente. Tratados e organizações ambientais em matéria de meio ambiente. </w:t>
      </w:r>
      <w:r w:rsidRPr="00EF1468">
        <w:rPr>
          <w:i/>
          <w:sz w:val="24"/>
          <w:szCs w:val="24"/>
        </w:rPr>
        <w:t>In</w:t>
      </w:r>
      <w:r w:rsidRPr="00EF1468">
        <w:rPr>
          <w:sz w:val="24"/>
          <w:szCs w:val="24"/>
        </w:rPr>
        <w:t xml:space="preserve">: SÃO PAULO (Estado). Secretaria do Meio Ambiente. </w:t>
      </w:r>
      <w:r w:rsidRPr="00EF1468">
        <w:rPr>
          <w:i/>
          <w:sz w:val="24"/>
          <w:szCs w:val="24"/>
        </w:rPr>
        <w:t>Entendendo o meio ambiente</w:t>
      </w:r>
      <w:r w:rsidRPr="00EF1468">
        <w:rPr>
          <w:sz w:val="24"/>
          <w:szCs w:val="24"/>
        </w:rPr>
        <w:t>. São Paulo: Secretaria do Meio Ambiente, 1999. v. 1. Disponível em: http://www.bdt.org.br/sma/entendendo/atual.htm. Acesso em: 8 mar. 1999.</w:t>
      </w:r>
    </w:p>
    <w:p w14:paraId="5D59EA3E" w14:textId="76D5989D" w:rsidR="00A447D5" w:rsidRPr="00EF1468" w:rsidRDefault="00A447D5">
      <w:pPr>
        <w:rPr>
          <w:sz w:val="24"/>
          <w:szCs w:val="24"/>
        </w:rPr>
      </w:pPr>
    </w:p>
    <w:p w14:paraId="7B4CA622" w14:textId="77777777" w:rsidR="00F05E67" w:rsidRPr="00EF1468" w:rsidRDefault="00F05E67">
      <w:pPr>
        <w:rPr>
          <w:sz w:val="24"/>
          <w:szCs w:val="24"/>
        </w:rPr>
      </w:pPr>
    </w:p>
    <w:p w14:paraId="45CDBFFD" w14:textId="77777777" w:rsidR="00D6426E" w:rsidRPr="00EF1468" w:rsidRDefault="00D6426E">
      <w:pPr>
        <w:rPr>
          <w:b/>
          <w:sz w:val="24"/>
          <w:szCs w:val="24"/>
        </w:rPr>
      </w:pPr>
      <w:r w:rsidRPr="00EF1468">
        <w:rPr>
          <w:b/>
          <w:sz w:val="24"/>
          <w:szCs w:val="24"/>
        </w:rPr>
        <w:lastRenderedPageBreak/>
        <w:t>Publicação periódica (inclui o todo ou partes de: coleção, fascículo ou número de revista, jornal, entre outros):</w:t>
      </w:r>
    </w:p>
    <w:p w14:paraId="38AAA17C" w14:textId="2910400C" w:rsidR="00D6426E" w:rsidRPr="00EF1468" w:rsidRDefault="00D6426E">
      <w:pPr>
        <w:rPr>
          <w:sz w:val="24"/>
          <w:szCs w:val="24"/>
        </w:rPr>
      </w:pPr>
    </w:p>
    <w:p w14:paraId="6F75E2E6" w14:textId="199CD764" w:rsidR="00D6426E" w:rsidRPr="00EF1468" w:rsidRDefault="00D6426E">
      <w:pPr>
        <w:rPr>
          <w:sz w:val="24"/>
          <w:szCs w:val="24"/>
        </w:rPr>
      </w:pPr>
      <w:r w:rsidRPr="00EF1468">
        <w:rPr>
          <w:sz w:val="24"/>
          <w:szCs w:val="24"/>
        </w:rPr>
        <w:t xml:space="preserve">NURSING. São Paulo: Ferreira &amp; Bento, </w:t>
      </w:r>
      <w:commentRangeStart w:id="11"/>
      <w:r w:rsidRPr="00EF1468">
        <w:rPr>
          <w:sz w:val="24"/>
          <w:szCs w:val="24"/>
        </w:rPr>
        <w:t>1998-</w:t>
      </w:r>
      <w:r w:rsidR="00F7297E" w:rsidRPr="00EF1468">
        <w:rPr>
          <w:sz w:val="24"/>
          <w:szCs w:val="24"/>
        </w:rPr>
        <w:t xml:space="preserve"> </w:t>
      </w:r>
      <w:r w:rsidRPr="00EF1468">
        <w:rPr>
          <w:sz w:val="24"/>
          <w:szCs w:val="24"/>
        </w:rPr>
        <w:t xml:space="preserve">. </w:t>
      </w:r>
      <w:commentRangeEnd w:id="11"/>
      <w:r w:rsidR="007D02E3" w:rsidRPr="00EF1468">
        <w:rPr>
          <w:rStyle w:val="Refdecomentrio"/>
        </w:rPr>
        <w:commentReference w:id="11"/>
      </w:r>
      <w:r w:rsidRPr="00EF1468">
        <w:rPr>
          <w:sz w:val="24"/>
          <w:szCs w:val="24"/>
        </w:rPr>
        <w:t>ISSN 1415-8264.</w:t>
      </w:r>
    </w:p>
    <w:p w14:paraId="36EEB0EF" w14:textId="77777777" w:rsidR="00D6426E" w:rsidRPr="00EF1468" w:rsidRDefault="00D6426E">
      <w:pPr>
        <w:rPr>
          <w:sz w:val="24"/>
          <w:szCs w:val="24"/>
        </w:rPr>
      </w:pPr>
    </w:p>
    <w:p w14:paraId="49B7BE67" w14:textId="7E06A48D" w:rsidR="00D6426E" w:rsidRPr="00EF1468" w:rsidRDefault="00D6426E">
      <w:pPr>
        <w:rPr>
          <w:sz w:val="24"/>
          <w:szCs w:val="24"/>
        </w:rPr>
      </w:pPr>
      <w:r w:rsidRPr="00EF1468">
        <w:rPr>
          <w:sz w:val="24"/>
          <w:szCs w:val="24"/>
        </w:rPr>
        <w:t xml:space="preserve">REVISTA BRASILEIRA DE GEOGRAFIA. Rio de Janeiro: IBGE, 1939- . ISSN 0034-723X. Trimestral. Absorveu Boletim Geográfico, do IBGE. Índice acumulado, 1939-1983. </w:t>
      </w:r>
    </w:p>
    <w:p w14:paraId="5FE3AC5B" w14:textId="468E6428" w:rsidR="00D6426E" w:rsidRPr="00EF1468" w:rsidRDefault="00D6426E">
      <w:pPr>
        <w:rPr>
          <w:sz w:val="24"/>
          <w:szCs w:val="24"/>
        </w:rPr>
      </w:pPr>
    </w:p>
    <w:p w14:paraId="5FA52B78" w14:textId="77777777" w:rsidR="00F05E67" w:rsidRPr="00EF1468" w:rsidRDefault="00F05E67">
      <w:pPr>
        <w:rPr>
          <w:sz w:val="24"/>
          <w:szCs w:val="24"/>
        </w:rPr>
      </w:pPr>
    </w:p>
    <w:p w14:paraId="2E6905FA" w14:textId="08C418BD" w:rsidR="00D6426E" w:rsidRPr="00EF1468" w:rsidRDefault="00D6426E" w:rsidP="00D6426E">
      <w:pPr>
        <w:rPr>
          <w:b/>
          <w:sz w:val="24"/>
          <w:szCs w:val="24"/>
        </w:rPr>
      </w:pPr>
      <w:r w:rsidRPr="00EF1468">
        <w:rPr>
          <w:b/>
          <w:sz w:val="24"/>
          <w:szCs w:val="24"/>
        </w:rPr>
        <w:t>Publicação periódica (inclui o todo ou partes de: coleção, fascículo ou número de revista, jornal, entre outros) em meio eletrônico:</w:t>
      </w:r>
    </w:p>
    <w:p w14:paraId="65F5CCAC" w14:textId="77777777" w:rsidR="00375693" w:rsidRPr="00EF1468" w:rsidRDefault="00375693" w:rsidP="00D6426E">
      <w:pPr>
        <w:rPr>
          <w:b/>
          <w:sz w:val="24"/>
          <w:szCs w:val="24"/>
        </w:rPr>
      </w:pPr>
    </w:p>
    <w:p w14:paraId="1AA02B6E" w14:textId="1F89BEEF" w:rsidR="00D6426E" w:rsidRPr="00EF1468" w:rsidRDefault="00D6426E">
      <w:pPr>
        <w:rPr>
          <w:sz w:val="24"/>
          <w:szCs w:val="24"/>
        </w:rPr>
      </w:pPr>
      <w:r w:rsidRPr="00EF1468">
        <w:rPr>
          <w:sz w:val="24"/>
          <w:szCs w:val="24"/>
        </w:rPr>
        <w:t xml:space="preserve">ACTA CIRÚRGICA BRASILEIRA. São Paulo: Sociedade Brasileira para o Desenvolvimento da Pesquisa em Cirurgia, 1997- . ISSN 1678-2674 versão </w:t>
      </w:r>
      <w:r w:rsidRPr="00EF1468">
        <w:rPr>
          <w:i/>
          <w:sz w:val="24"/>
          <w:szCs w:val="24"/>
        </w:rPr>
        <w:t>online</w:t>
      </w:r>
      <w:r w:rsidRPr="00EF1468">
        <w:rPr>
          <w:sz w:val="24"/>
          <w:szCs w:val="24"/>
        </w:rPr>
        <w:t>. Disponível em: http://www.scielo.br/scielo.php?script</w:t>
      </w:r>
      <w:r w:rsidRPr="00EF1468">
        <w:rPr>
          <w:sz w:val="24"/>
          <w:szCs w:val="24"/>
        </w:rPr>
        <w:sym w:font="Symbol" w:char="F03D"/>
      </w:r>
      <w:proofErr w:type="spellStart"/>
      <w:r w:rsidRPr="00EF1468">
        <w:rPr>
          <w:sz w:val="24"/>
          <w:szCs w:val="24"/>
        </w:rPr>
        <w:t>sci</w:t>
      </w:r>
      <w:proofErr w:type="spellEnd"/>
      <w:r w:rsidRPr="00EF1468">
        <w:rPr>
          <w:sz w:val="24"/>
          <w:szCs w:val="24"/>
        </w:rPr>
        <w:t xml:space="preserve">_ </w:t>
      </w:r>
      <w:proofErr w:type="spellStart"/>
      <w:r w:rsidRPr="00EF1468">
        <w:rPr>
          <w:sz w:val="24"/>
          <w:szCs w:val="24"/>
        </w:rPr>
        <w:t>serial&amp;pid</w:t>
      </w:r>
      <w:proofErr w:type="spellEnd"/>
      <w:r w:rsidRPr="00EF1468">
        <w:rPr>
          <w:sz w:val="24"/>
          <w:szCs w:val="24"/>
        </w:rPr>
        <w:sym w:font="Symbol" w:char="F03D"/>
      </w:r>
      <w:r w:rsidRPr="00EF1468">
        <w:rPr>
          <w:sz w:val="24"/>
          <w:szCs w:val="24"/>
        </w:rPr>
        <w:t>0102-8650&amp;lng</w:t>
      </w:r>
      <w:r w:rsidRPr="00EF1468">
        <w:rPr>
          <w:sz w:val="24"/>
          <w:szCs w:val="24"/>
        </w:rPr>
        <w:sym w:font="Symbol" w:char="F03D"/>
      </w:r>
      <w:proofErr w:type="spellStart"/>
      <w:r w:rsidRPr="00EF1468">
        <w:rPr>
          <w:sz w:val="24"/>
          <w:szCs w:val="24"/>
        </w:rPr>
        <w:t>pt&amp;nrm</w:t>
      </w:r>
      <w:proofErr w:type="spellEnd"/>
      <w:r w:rsidRPr="00EF1468">
        <w:rPr>
          <w:sz w:val="24"/>
          <w:szCs w:val="24"/>
        </w:rPr>
        <w:sym w:font="Symbol" w:char="F03D"/>
      </w:r>
      <w:proofErr w:type="spellStart"/>
      <w:r w:rsidRPr="00EF1468">
        <w:rPr>
          <w:sz w:val="24"/>
          <w:szCs w:val="24"/>
        </w:rPr>
        <w:t>iso</w:t>
      </w:r>
      <w:proofErr w:type="spellEnd"/>
      <w:r w:rsidRPr="00EF1468">
        <w:rPr>
          <w:sz w:val="24"/>
          <w:szCs w:val="24"/>
        </w:rPr>
        <w:t>. Acesso em: 22 ago. 2013.</w:t>
      </w:r>
    </w:p>
    <w:p w14:paraId="026E9625" w14:textId="5E818BBC" w:rsidR="00D6426E" w:rsidRPr="00EF1468" w:rsidRDefault="00D6426E">
      <w:pPr>
        <w:rPr>
          <w:sz w:val="24"/>
          <w:szCs w:val="24"/>
        </w:rPr>
      </w:pPr>
    </w:p>
    <w:p w14:paraId="2ADA8FC7" w14:textId="77777777" w:rsidR="00F05E67" w:rsidRPr="00EF1468" w:rsidRDefault="00F05E67">
      <w:pPr>
        <w:rPr>
          <w:sz w:val="24"/>
          <w:szCs w:val="24"/>
        </w:rPr>
      </w:pPr>
    </w:p>
    <w:p w14:paraId="1AA25710" w14:textId="75057537" w:rsidR="00D6426E" w:rsidRPr="00EF1468" w:rsidRDefault="00D6426E">
      <w:pPr>
        <w:rPr>
          <w:b/>
          <w:sz w:val="24"/>
          <w:szCs w:val="24"/>
        </w:rPr>
      </w:pPr>
      <w:r w:rsidRPr="00EF1468">
        <w:rPr>
          <w:b/>
          <w:sz w:val="24"/>
          <w:szCs w:val="24"/>
        </w:rPr>
        <w:t>Fascículo, suplemento e outros (inclui volume, fascículo, suplemento, número especial e outros):</w:t>
      </w:r>
    </w:p>
    <w:p w14:paraId="6D6EA39B" w14:textId="48876F6A" w:rsidR="00D6426E" w:rsidRPr="00EF1468" w:rsidRDefault="00D6426E">
      <w:pPr>
        <w:rPr>
          <w:sz w:val="24"/>
          <w:szCs w:val="24"/>
        </w:rPr>
      </w:pPr>
    </w:p>
    <w:p w14:paraId="0ECA03F6" w14:textId="0120BCB4" w:rsidR="00D6426E" w:rsidRPr="00EF1468" w:rsidRDefault="00D6426E">
      <w:pPr>
        <w:rPr>
          <w:sz w:val="24"/>
          <w:szCs w:val="24"/>
        </w:rPr>
      </w:pPr>
      <w:commentRangeStart w:id="12"/>
      <w:r w:rsidRPr="00EF1468">
        <w:rPr>
          <w:sz w:val="24"/>
          <w:szCs w:val="24"/>
        </w:rPr>
        <w:t>DINHEIRO: revista semanal de negócios. São Paulo: Três, n. 148, 28 jun. 2000</w:t>
      </w:r>
      <w:commentRangeEnd w:id="12"/>
      <w:r w:rsidR="007D02E3" w:rsidRPr="00EF1468">
        <w:rPr>
          <w:rStyle w:val="Refdecomentrio"/>
        </w:rPr>
        <w:commentReference w:id="12"/>
      </w:r>
      <w:r w:rsidRPr="00EF1468">
        <w:rPr>
          <w:sz w:val="24"/>
          <w:szCs w:val="24"/>
        </w:rPr>
        <w:t>.</w:t>
      </w:r>
    </w:p>
    <w:p w14:paraId="5FF3F6B1" w14:textId="2D4BD213" w:rsidR="00D6426E" w:rsidRPr="00EF1468" w:rsidRDefault="00D6426E">
      <w:pPr>
        <w:rPr>
          <w:sz w:val="24"/>
          <w:szCs w:val="24"/>
        </w:rPr>
      </w:pPr>
    </w:p>
    <w:p w14:paraId="50C6E5D0" w14:textId="2CDCF957" w:rsidR="00D6426E" w:rsidRPr="00EF1468" w:rsidRDefault="00D6426E">
      <w:pPr>
        <w:rPr>
          <w:sz w:val="24"/>
          <w:szCs w:val="24"/>
        </w:rPr>
      </w:pPr>
      <w:commentRangeStart w:id="13"/>
      <w:r w:rsidRPr="00EF1468">
        <w:rPr>
          <w:sz w:val="24"/>
          <w:szCs w:val="24"/>
        </w:rPr>
        <w:t xml:space="preserve">AS 500 maiores empresas do Brasil. </w:t>
      </w:r>
      <w:r w:rsidRPr="00EF1468">
        <w:rPr>
          <w:i/>
          <w:sz w:val="24"/>
          <w:szCs w:val="24"/>
        </w:rPr>
        <w:t>Conjuntura Econômica</w:t>
      </w:r>
      <w:r w:rsidRPr="00EF1468">
        <w:rPr>
          <w:sz w:val="24"/>
          <w:szCs w:val="24"/>
        </w:rPr>
        <w:t>. Rio de Janeiro: Ed. FGV, v. 38, n. 9, set. 1984. Edição especial.</w:t>
      </w:r>
      <w:commentRangeEnd w:id="13"/>
      <w:r w:rsidR="007D02E3" w:rsidRPr="00EF1468">
        <w:rPr>
          <w:rStyle w:val="Refdecomentrio"/>
        </w:rPr>
        <w:commentReference w:id="13"/>
      </w:r>
    </w:p>
    <w:p w14:paraId="34563B00" w14:textId="1DCA8F06" w:rsidR="00D6426E" w:rsidRPr="00EF1468" w:rsidRDefault="00D6426E">
      <w:pPr>
        <w:rPr>
          <w:sz w:val="24"/>
          <w:szCs w:val="24"/>
        </w:rPr>
      </w:pPr>
    </w:p>
    <w:p w14:paraId="7EDDA8D3" w14:textId="77777777" w:rsidR="00F05E67" w:rsidRPr="00EF1468" w:rsidRDefault="00F05E67">
      <w:pPr>
        <w:rPr>
          <w:sz w:val="24"/>
          <w:szCs w:val="24"/>
        </w:rPr>
      </w:pPr>
    </w:p>
    <w:p w14:paraId="19E1995B" w14:textId="01A8ED93" w:rsidR="00D6426E" w:rsidRPr="00EF1468" w:rsidRDefault="00D6426E">
      <w:pPr>
        <w:rPr>
          <w:b/>
          <w:sz w:val="24"/>
          <w:szCs w:val="24"/>
        </w:rPr>
      </w:pPr>
      <w:r w:rsidRPr="00EF1468">
        <w:rPr>
          <w:b/>
          <w:sz w:val="24"/>
          <w:szCs w:val="24"/>
        </w:rPr>
        <w:t>Artigo, seção e/ou matéria de publicação periódica (inclui partes de publicação periódica, artigo, comunicação, editorial, entrevista, recensão, reportagem, resenha e outros):</w:t>
      </w:r>
    </w:p>
    <w:p w14:paraId="283D4DBE" w14:textId="77777777" w:rsidR="00D6426E" w:rsidRPr="00EF1468" w:rsidRDefault="00D6426E">
      <w:pPr>
        <w:rPr>
          <w:rStyle w:val="fontstyle01"/>
          <w:rFonts w:ascii="Arial" w:hAnsi="Arial"/>
          <w:sz w:val="24"/>
          <w:szCs w:val="24"/>
        </w:rPr>
      </w:pPr>
    </w:p>
    <w:p w14:paraId="45641202" w14:textId="77777777" w:rsidR="00D6426E" w:rsidRPr="00EF1468" w:rsidRDefault="00D6426E">
      <w:pPr>
        <w:rPr>
          <w:sz w:val="24"/>
          <w:szCs w:val="24"/>
        </w:rPr>
      </w:pPr>
      <w:r w:rsidRPr="00EF1468">
        <w:rPr>
          <w:sz w:val="24"/>
          <w:szCs w:val="24"/>
        </w:rPr>
        <w:t xml:space="preserve">DOREA, R. D.; COSTA, J. N.; BATITA, J. M.; FERREIRA, M. M.; MENEZES, R. V.; SOUZA, T. S. </w:t>
      </w:r>
      <w:proofErr w:type="spellStart"/>
      <w:r w:rsidRPr="00EF1468">
        <w:rPr>
          <w:sz w:val="24"/>
          <w:szCs w:val="24"/>
        </w:rPr>
        <w:t>Reticuloperitonite</w:t>
      </w:r>
      <w:proofErr w:type="spellEnd"/>
      <w:r w:rsidRPr="00EF1468">
        <w:rPr>
          <w:sz w:val="24"/>
          <w:szCs w:val="24"/>
        </w:rPr>
        <w:t xml:space="preserve"> traumática associada à esplenite e hepatite em bovino: relato de caso. </w:t>
      </w:r>
      <w:r w:rsidRPr="00EF1468">
        <w:rPr>
          <w:i/>
          <w:sz w:val="24"/>
          <w:szCs w:val="24"/>
        </w:rPr>
        <w:t>Veterinária e Zootecnia</w:t>
      </w:r>
      <w:r w:rsidRPr="00EF1468">
        <w:rPr>
          <w:sz w:val="24"/>
          <w:szCs w:val="24"/>
        </w:rPr>
        <w:t>, São Paulo, v. 18, n. 4, p. 199-202, 2011. Supl. 3.</w:t>
      </w:r>
    </w:p>
    <w:p w14:paraId="2AB1DBA5" w14:textId="77777777" w:rsidR="00D6426E" w:rsidRPr="00EF1468" w:rsidRDefault="00D6426E">
      <w:pPr>
        <w:rPr>
          <w:sz w:val="24"/>
          <w:szCs w:val="24"/>
        </w:rPr>
      </w:pPr>
    </w:p>
    <w:p w14:paraId="6D9FEC24" w14:textId="77777777" w:rsidR="00375693" w:rsidRPr="00EF1468" w:rsidRDefault="00D6426E">
      <w:pPr>
        <w:rPr>
          <w:sz w:val="24"/>
          <w:szCs w:val="24"/>
        </w:rPr>
      </w:pPr>
      <w:r w:rsidRPr="00EF1468">
        <w:rPr>
          <w:sz w:val="24"/>
          <w:szCs w:val="24"/>
        </w:rPr>
        <w:t xml:space="preserve">MENDONÇA, Lenny; SUTTON, Robert. Como obter sucesso na era do código aberto. Entrevistado: </w:t>
      </w:r>
      <w:proofErr w:type="spellStart"/>
      <w:r w:rsidRPr="00EF1468">
        <w:rPr>
          <w:sz w:val="24"/>
          <w:szCs w:val="24"/>
        </w:rPr>
        <w:t>Mitchekk</w:t>
      </w:r>
      <w:proofErr w:type="spellEnd"/>
      <w:r w:rsidRPr="00EF1468">
        <w:rPr>
          <w:sz w:val="24"/>
          <w:szCs w:val="24"/>
        </w:rPr>
        <w:t xml:space="preserve"> Baker. </w:t>
      </w:r>
      <w:r w:rsidRPr="00EF1468">
        <w:rPr>
          <w:i/>
          <w:sz w:val="24"/>
          <w:szCs w:val="24"/>
        </w:rPr>
        <w:t>HSM Management</w:t>
      </w:r>
      <w:r w:rsidRPr="00EF1468">
        <w:rPr>
          <w:sz w:val="24"/>
          <w:szCs w:val="24"/>
        </w:rPr>
        <w:t>, São Paulo, ano 12, v. 5, n. 70, p. 102-106, set./out. 2008.</w:t>
      </w:r>
    </w:p>
    <w:p w14:paraId="6137D401" w14:textId="18A2AA14" w:rsidR="00375693" w:rsidRPr="00EF1468" w:rsidRDefault="00375693">
      <w:pPr>
        <w:rPr>
          <w:sz w:val="24"/>
          <w:szCs w:val="24"/>
        </w:rPr>
      </w:pPr>
    </w:p>
    <w:p w14:paraId="2E1F6DCF" w14:textId="46528974" w:rsidR="00375693" w:rsidRPr="00EF1468" w:rsidRDefault="00375693" w:rsidP="00375693">
      <w:pPr>
        <w:rPr>
          <w:b/>
          <w:sz w:val="24"/>
          <w:szCs w:val="24"/>
        </w:rPr>
      </w:pPr>
      <w:r w:rsidRPr="00EF1468">
        <w:rPr>
          <w:b/>
          <w:sz w:val="24"/>
          <w:szCs w:val="24"/>
        </w:rPr>
        <w:lastRenderedPageBreak/>
        <w:t>Artigo, seção e/ou matéria de publicação periódica (inclui partes de publicação periódica, artigo, comunicação, editorial, entrevista, recensão, reportagem, resenha e outros) em meio eletrônico:</w:t>
      </w:r>
    </w:p>
    <w:p w14:paraId="676FF2AB" w14:textId="4CBD678E" w:rsidR="00375693" w:rsidRPr="00EF1468" w:rsidRDefault="00375693" w:rsidP="00375693">
      <w:pPr>
        <w:rPr>
          <w:b/>
          <w:sz w:val="24"/>
          <w:szCs w:val="24"/>
        </w:rPr>
      </w:pPr>
    </w:p>
    <w:p w14:paraId="193A9FD6" w14:textId="2C3EAAC4" w:rsidR="00375693" w:rsidRPr="00EF1468" w:rsidRDefault="00375693" w:rsidP="00375693">
      <w:pPr>
        <w:rPr>
          <w:sz w:val="24"/>
          <w:szCs w:val="24"/>
        </w:rPr>
      </w:pPr>
      <w:r w:rsidRPr="00EF1468">
        <w:rPr>
          <w:sz w:val="24"/>
          <w:szCs w:val="24"/>
          <w:lang w:val="en-US"/>
        </w:rPr>
        <w:t xml:space="preserve">ALEXANDRESCU, D. T. Melanoma costs: a dynamic model comparing estimated overall costs of various clinical stages. </w:t>
      </w:r>
      <w:proofErr w:type="spellStart"/>
      <w:r w:rsidRPr="00EF1468">
        <w:rPr>
          <w:i/>
          <w:sz w:val="24"/>
          <w:szCs w:val="24"/>
        </w:rPr>
        <w:t>Dermatology</w:t>
      </w:r>
      <w:proofErr w:type="spellEnd"/>
      <w:r w:rsidRPr="00EF1468">
        <w:rPr>
          <w:i/>
          <w:sz w:val="24"/>
          <w:szCs w:val="24"/>
        </w:rPr>
        <w:t xml:space="preserve"> Online </w:t>
      </w:r>
      <w:proofErr w:type="spellStart"/>
      <w:r w:rsidRPr="00EF1468">
        <w:rPr>
          <w:i/>
          <w:sz w:val="24"/>
          <w:szCs w:val="24"/>
        </w:rPr>
        <w:t>Journal</w:t>
      </w:r>
      <w:proofErr w:type="spellEnd"/>
      <w:r w:rsidRPr="00EF1468">
        <w:rPr>
          <w:sz w:val="24"/>
          <w:szCs w:val="24"/>
        </w:rPr>
        <w:t xml:space="preserve">, [s. l.], v. 15, n. 11, p. 1, </w:t>
      </w:r>
      <w:proofErr w:type="gramStart"/>
      <w:r w:rsidRPr="00EF1468">
        <w:rPr>
          <w:sz w:val="24"/>
          <w:szCs w:val="24"/>
        </w:rPr>
        <w:t>Nov.</w:t>
      </w:r>
      <w:proofErr w:type="gramEnd"/>
      <w:r w:rsidRPr="00EF1468">
        <w:rPr>
          <w:sz w:val="24"/>
          <w:szCs w:val="24"/>
        </w:rPr>
        <w:t xml:space="preserve"> 2009. Disponível em: http://dermatology.cdlib.org/1511/originals/melanoma_costs/alexandrescu.html. Acesso em: 3 nov. 2009.</w:t>
      </w:r>
    </w:p>
    <w:p w14:paraId="7B29EAA1" w14:textId="0CF7C6DE" w:rsidR="00375693" w:rsidRPr="00EF1468" w:rsidRDefault="00375693" w:rsidP="00375693">
      <w:pPr>
        <w:rPr>
          <w:sz w:val="24"/>
          <w:szCs w:val="24"/>
        </w:rPr>
      </w:pPr>
    </w:p>
    <w:p w14:paraId="1894E261" w14:textId="77777777" w:rsidR="00F05E67" w:rsidRPr="00EF1468" w:rsidRDefault="00F05E67" w:rsidP="00375693">
      <w:pPr>
        <w:rPr>
          <w:sz w:val="24"/>
          <w:szCs w:val="24"/>
        </w:rPr>
      </w:pPr>
    </w:p>
    <w:p w14:paraId="4329DBC2" w14:textId="27F3E408" w:rsidR="00375693" w:rsidRPr="00EF1468" w:rsidRDefault="00375693" w:rsidP="00375693">
      <w:pPr>
        <w:rPr>
          <w:b/>
          <w:sz w:val="24"/>
          <w:szCs w:val="24"/>
        </w:rPr>
      </w:pPr>
      <w:r w:rsidRPr="00EF1468">
        <w:rPr>
          <w:b/>
          <w:sz w:val="24"/>
          <w:szCs w:val="24"/>
        </w:rPr>
        <w:t>Artigo e/ou matéria de jornal (inclui comunicação, editorial, entrevista, recensão, reportagem, resenha e outros):</w:t>
      </w:r>
    </w:p>
    <w:p w14:paraId="527FC492" w14:textId="0AA501B0" w:rsidR="00375693" w:rsidRPr="00EF1468" w:rsidRDefault="00375693" w:rsidP="00375693">
      <w:pPr>
        <w:rPr>
          <w:sz w:val="24"/>
          <w:szCs w:val="24"/>
        </w:rPr>
      </w:pPr>
    </w:p>
    <w:p w14:paraId="773E7EF2" w14:textId="2AB7B9FC" w:rsidR="00375693" w:rsidRPr="00EF1468" w:rsidRDefault="00375693" w:rsidP="00375693">
      <w:pPr>
        <w:rPr>
          <w:sz w:val="24"/>
          <w:szCs w:val="24"/>
        </w:rPr>
      </w:pPr>
      <w:r w:rsidRPr="00EF1468">
        <w:rPr>
          <w:sz w:val="24"/>
          <w:szCs w:val="24"/>
        </w:rPr>
        <w:t xml:space="preserve">OTTA, Lu Aiko. Parcela do tesouro nos empréstimos do BNDES cresce 566 % em oito anos. </w:t>
      </w:r>
      <w:r w:rsidRPr="00EF1468">
        <w:rPr>
          <w:i/>
          <w:sz w:val="24"/>
          <w:szCs w:val="24"/>
        </w:rPr>
        <w:t>O Estado de S. Paulo</w:t>
      </w:r>
      <w:r w:rsidRPr="00EF1468">
        <w:rPr>
          <w:sz w:val="24"/>
          <w:szCs w:val="24"/>
        </w:rPr>
        <w:t>, São Paulo, ano 131, n. 42656, 1 ago. 2010. Economia &amp; Negócios, p. B1.</w:t>
      </w:r>
    </w:p>
    <w:p w14:paraId="6566BEE7" w14:textId="43DE9BD2" w:rsidR="00375693" w:rsidRDefault="00375693" w:rsidP="00375693">
      <w:pPr>
        <w:rPr>
          <w:sz w:val="24"/>
          <w:szCs w:val="24"/>
        </w:rPr>
      </w:pPr>
    </w:p>
    <w:p w14:paraId="4E0C9F8E" w14:textId="77777777" w:rsidR="0032188F" w:rsidRPr="00EF1468" w:rsidRDefault="0032188F" w:rsidP="00375693">
      <w:pPr>
        <w:rPr>
          <w:sz w:val="24"/>
          <w:szCs w:val="24"/>
        </w:rPr>
      </w:pPr>
    </w:p>
    <w:p w14:paraId="36E05C85" w14:textId="20581BC0" w:rsidR="00375693" w:rsidRPr="00EF1468" w:rsidRDefault="00375693" w:rsidP="00375693">
      <w:pPr>
        <w:rPr>
          <w:b/>
          <w:sz w:val="24"/>
          <w:szCs w:val="24"/>
        </w:rPr>
      </w:pPr>
      <w:r w:rsidRPr="00EF1468">
        <w:rPr>
          <w:b/>
          <w:sz w:val="24"/>
          <w:szCs w:val="24"/>
        </w:rPr>
        <w:t>Artigo e/ou matéria de jornal (inclui comunicação, editorial, entrevista, recensão, reportagem, resenha e outros) em meio eletrônico:</w:t>
      </w:r>
    </w:p>
    <w:p w14:paraId="6F2D6A8A" w14:textId="3C5D2F83" w:rsidR="00375693" w:rsidRPr="00EF1468" w:rsidRDefault="00375693" w:rsidP="00375693">
      <w:pPr>
        <w:rPr>
          <w:b/>
          <w:sz w:val="24"/>
          <w:szCs w:val="24"/>
        </w:rPr>
      </w:pPr>
    </w:p>
    <w:p w14:paraId="5DF48656" w14:textId="22BD71C4" w:rsidR="00375693" w:rsidRPr="00EF1468" w:rsidRDefault="00375693" w:rsidP="00375693">
      <w:pPr>
        <w:rPr>
          <w:sz w:val="24"/>
          <w:szCs w:val="24"/>
        </w:rPr>
      </w:pPr>
      <w:r w:rsidRPr="00EF1468">
        <w:rPr>
          <w:sz w:val="24"/>
          <w:szCs w:val="24"/>
        </w:rPr>
        <w:t xml:space="preserve">VERÍSSIMO, L. F. Um gosto pela ironia. </w:t>
      </w:r>
      <w:r w:rsidRPr="00EF1468">
        <w:rPr>
          <w:i/>
          <w:sz w:val="24"/>
          <w:szCs w:val="24"/>
        </w:rPr>
        <w:t>Zero Hora</w:t>
      </w:r>
      <w:r w:rsidRPr="00EF1468">
        <w:rPr>
          <w:sz w:val="24"/>
          <w:szCs w:val="24"/>
        </w:rPr>
        <w:t>, Porto Alegre, ano 47, n. 16.414, p. 2, 12 ago. 2010. Disponível em: http://www.clicrbs.com.br/zerohora/jsp/default.jspx?uf</w:t>
      </w:r>
      <w:r w:rsidRPr="00EF1468">
        <w:rPr>
          <w:sz w:val="24"/>
          <w:szCs w:val="24"/>
        </w:rPr>
        <w:sym w:font="Symbol" w:char="F03D"/>
      </w:r>
      <w:r w:rsidRPr="00EF1468">
        <w:rPr>
          <w:sz w:val="24"/>
          <w:szCs w:val="24"/>
        </w:rPr>
        <w:t>1&amp;action</w:t>
      </w:r>
      <w:r w:rsidRPr="00EF1468">
        <w:rPr>
          <w:sz w:val="24"/>
          <w:szCs w:val="24"/>
        </w:rPr>
        <w:sym w:font="Symbol" w:char="F03D"/>
      </w:r>
      <w:r w:rsidRPr="00EF1468">
        <w:rPr>
          <w:sz w:val="24"/>
          <w:szCs w:val="24"/>
        </w:rPr>
        <w:t>flip. Acesso em: 12 ago. 2010.</w:t>
      </w:r>
    </w:p>
    <w:p w14:paraId="58C22D77" w14:textId="5DFB6F4E" w:rsidR="00F05E67" w:rsidRPr="00EF1468" w:rsidRDefault="00F05E67" w:rsidP="00375693">
      <w:pPr>
        <w:rPr>
          <w:sz w:val="24"/>
          <w:szCs w:val="24"/>
        </w:rPr>
      </w:pPr>
    </w:p>
    <w:p w14:paraId="11E9F9A7" w14:textId="581B27E0" w:rsidR="00F05E67" w:rsidRPr="00EF1468" w:rsidRDefault="00F05E67" w:rsidP="00375693">
      <w:pPr>
        <w:rPr>
          <w:sz w:val="24"/>
          <w:szCs w:val="24"/>
        </w:rPr>
      </w:pPr>
    </w:p>
    <w:p w14:paraId="24D59CA9" w14:textId="66087F94" w:rsidR="00F05E67" w:rsidRPr="00EF1468" w:rsidRDefault="00F05E67" w:rsidP="00375693">
      <w:pPr>
        <w:rPr>
          <w:b/>
          <w:sz w:val="24"/>
          <w:szCs w:val="24"/>
        </w:rPr>
      </w:pPr>
      <w:r w:rsidRPr="00EF1468">
        <w:rPr>
          <w:b/>
          <w:sz w:val="24"/>
          <w:szCs w:val="24"/>
        </w:rPr>
        <w:t xml:space="preserve">Evento (inclui o conjunto dos documentos resultantes de evento </w:t>
      </w:r>
      <w:r w:rsidR="007D02E3" w:rsidRPr="00EF1468">
        <w:rPr>
          <w:b/>
          <w:sz w:val="24"/>
          <w:szCs w:val="24"/>
        </w:rPr>
        <w:t xml:space="preserve">– </w:t>
      </w:r>
      <w:r w:rsidRPr="00EF1468">
        <w:rPr>
          <w:b/>
          <w:sz w:val="24"/>
          <w:szCs w:val="24"/>
        </w:rPr>
        <w:t xml:space="preserve">atas, anais, </w:t>
      </w:r>
      <w:proofErr w:type="spellStart"/>
      <w:r w:rsidRPr="00EF1468">
        <w:rPr>
          <w:b/>
          <w:i/>
          <w:sz w:val="24"/>
          <w:szCs w:val="24"/>
        </w:rPr>
        <w:t>proceedings</w:t>
      </w:r>
      <w:proofErr w:type="spellEnd"/>
      <w:r w:rsidRPr="00EF1468">
        <w:rPr>
          <w:b/>
          <w:sz w:val="24"/>
          <w:szCs w:val="24"/>
        </w:rPr>
        <w:t>, entre outros):</w:t>
      </w:r>
    </w:p>
    <w:p w14:paraId="38CAEE5B" w14:textId="5C26ED47" w:rsidR="00F05E67" w:rsidRPr="00EF1468" w:rsidRDefault="00F05E67" w:rsidP="00375693">
      <w:pPr>
        <w:rPr>
          <w:sz w:val="24"/>
          <w:szCs w:val="24"/>
        </w:rPr>
      </w:pPr>
    </w:p>
    <w:p w14:paraId="5C699CED" w14:textId="40ACCAD2" w:rsidR="00F05E67" w:rsidRPr="00EF1468" w:rsidRDefault="00F05E67" w:rsidP="00375693">
      <w:pPr>
        <w:rPr>
          <w:sz w:val="24"/>
          <w:szCs w:val="24"/>
        </w:rPr>
      </w:pPr>
      <w:r w:rsidRPr="00EF1468">
        <w:rPr>
          <w:sz w:val="24"/>
          <w:szCs w:val="24"/>
          <w:lang w:val="en-US"/>
        </w:rPr>
        <w:t xml:space="preserve">INTERNATIONAL SYMPOSIUM ON CHEMICAL CHANGES DURING FOOD PROCESSING, 2., 1984, Valencia. </w:t>
      </w:r>
      <w:proofErr w:type="spellStart"/>
      <w:r w:rsidRPr="00EF1468">
        <w:rPr>
          <w:i/>
          <w:sz w:val="24"/>
          <w:szCs w:val="24"/>
        </w:rPr>
        <w:t>Proceedings</w:t>
      </w:r>
      <w:proofErr w:type="spellEnd"/>
      <w:r w:rsidRPr="00EF1468">
        <w:rPr>
          <w:sz w:val="24"/>
          <w:szCs w:val="24"/>
        </w:rPr>
        <w:t xml:space="preserve"> […]. Valencia: Instituto de Agroquímica y </w:t>
      </w:r>
      <w:proofErr w:type="spellStart"/>
      <w:r w:rsidRPr="00EF1468">
        <w:rPr>
          <w:sz w:val="24"/>
          <w:szCs w:val="24"/>
        </w:rPr>
        <w:t>Tecnología</w:t>
      </w:r>
      <w:proofErr w:type="spellEnd"/>
      <w:r w:rsidRPr="00EF1468">
        <w:rPr>
          <w:sz w:val="24"/>
          <w:szCs w:val="24"/>
        </w:rPr>
        <w:t xml:space="preserve"> de Alimentos, 1984.</w:t>
      </w:r>
    </w:p>
    <w:p w14:paraId="3FED9F26" w14:textId="19FF4BE0" w:rsidR="00F05E67" w:rsidRPr="00EF1468" w:rsidRDefault="00F05E67" w:rsidP="00375693">
      <w:pPr>
        <w:rPr>
          <w:sz w:val="24"/>
          <w:szCs w:val="24"/>
        </w:rPr>
      </w:pPr>
    </w:p>
    <w:p w14:paraId="720E8665" w14:textId="24851657" w:rsidR="00F05E67" w:rsidRPr="00EF1468" w:rsidRDefault="00F05E67" w:rsidP="00375693">
      <w:pPr>
        <w:rPr>
          <w:sz w:val="24"/>
          <w:szCs w:val="24"/>
        </w:rPr>
      </w:pPr>
      <w:r w:rsidRPr="00EF1468">
        <w:rPr>
          <w:sz w:val="24"/>
          <w:szCs w:val="24"/>
        </w:rPr>
        <w:t xml:space="preserve">CONGRESSO BRASILEIRO DE OLERICULTURA, 41.; ENCONTRO SOBRE PLANTAS MEDICINAIS, AROMÁTICAS E CONDIMENTARES, 1., 2001, Brasília, DF. Apresentação, artigos, palestras, instruções.... </w:t>
      </w:r>
      <w:r w:rsidRPr="00EF1468">
        <w:rPr>
          <w:i/>
          <w:sz w:val="24"/>
          <w:szCs w:val="24"/>
        </w:rPr>
        <w:t>Horticultura Brasileira</w:t>
      </w:r>
      <w:r w:rsidRPr="00EF1468">
        <w:rPr>
          <w:sz w:val="24"/>
          <w:szCs w:val="24"/>
        </w:rPr>
        <w:t>. Brasília, DF: Sociedade de Olericultura do Brasil, v. 19, n. 2, jul. 2001. Suplemento. Tema: Dos orgânicos aos transgênicos.</w:t>
      </w:r>
    </w:p>
    <w:p w14:paraId="20B6DB87" w14:textId="22108E4E" w:rsidR="00CE27B6" w:rsidRPr="00EF1468" w:rsidRDefault="00CE27B6" w:rsidP="00375693">
      <w:pPr>
        <w:rPr>
          <w:sz w:val="24"/>
          <w:szCs w:val="24"/>
        </w:rPr>
      </w:pPr>
    </w:p>
    <w:p w14:paraId="70300C04" w14:textId="77733B91" w:rsidR="00CE27B6" w:rsidRPr="00EF1468" w:rsidRDefault="00CE27B6" w:rsidP="00375693">
      <w:pPr>
        <w:rPr>
          <w:sz w:val="24"/>
          <w:szCs w:val="24"/>
        </w:rPr>
      </w:pPr>
      <w:r w:rsidRPr="00EF1468">
        <w:rPr>
          <w:sz w:val="24"/>
          <w:szCs w:val="24"/>
        </w:rPr>
        <w:lastRenderedPageBreak/>
        <w:t xml:space="preserve">CONGRESSO DE INICIAÇÃO CIENTÍFICA DA UFPE, 4., 1996, Recife. </w:t>
      </w:r>
      <w:r w:rsidRPr="00EF1468">
        <w:rPr>
          <w:i/>
          <w:sz w:val="24"/>
          <w:szCs w:val="24"/>
        </w:rPr>
        <w:t>Anais</w:t>
      </w:r>
      <w:r w:rsidRPr="00EF1468">
        <w:rPr>
          <w:sz w:val="24"/>
          <w:szCs w:val="24"/>
        </w:rPr>
        <w:t xml:space="preserve"> </w:t>
      </w:r>
      <w:r w:rsidRPr="00EF1468">
        <w:rPr>
          <w:i/>
          <w:sz w:val="24"/>
          <w:szCs w:val="24"/>
        </w:rPr>
        <w:t>eletrônicos</w:t>
      </w:r>
      <w:r w:rsidRPr="00EF1468">
        <w:rPr>
          <w:sz w:val="24"/>
          <w:szCs w:val="24"/>
        </w:rPr>
        <w:t xml:space="preserve"> […]. Recife: UFPE, 1996. Disponível em: http://www.propesq.ufpe.br/anais/anais.htm. Acesso em: 21 jan. 1997.</w:t>
      </w:r>
    </w:p>
    <w:p w14:paraId="1AC125AF" w14:textId="7ECF75B9" w:rsidR="00CE27B6" w:rsidRPr="00EF1468" w:rsidRDefault="00CE27B6" w:rsidP="00375693">
      <w:pPr>
        <w:rPr>
          <w:sz w:val="24"/>
          <w:szCs w:val="24"/>
        </w:rPr>
      </w:pPr>
    </w:p>
    <w:p w14:paraId="77E44186" w14:textId="748910C4" w:rsidR="00CE27B6" w:rsidRPr="00EF1468" w:rsidRDefault="00CE27B6" w:rsidP="00375693">
      <w:pPr>
        <w:rPr>
          <w:b/>
          <w:sz w:val="24"/>
          <w:szCs w:val="24"/>
        </w:rPr>
      </w:pPr>
      <w:r w:rsidRPr="00EF1468">
        <w:rPr>
          <w:b/>
          <w:sz w:val="24"/>
          <w:szCs w:val="24"/>
        </w:rPr>
        <w:t>Parte de evento (inclui trabalhos publicados em eventos):</w:t>
      </w:r>
    </w:p>
    <w:p w14:paraId="4955199A" w14:textId="60C40016" w:rsidR="00CE27B6" w:rsidRPr="00EF1468" w:rsidRDefault="00CE27B6" w:rsidP="00375693">
      <w:pPr>
        <w:rPr>
          <w:sz w:val="24"/>
          <w:szCs w:val="24"/>
        </w:rPr>
      </w:pPr>
    </w:p>
    <w:p w14:paraId="42BECE46" w14:textId="29A9912A" w:rsidR="00CE27B6" w:rsidRPr="00EF1468" w:rsidRDefault="00CE27B6" w:rsidP="00375693">
      <w:pPr>
        <w:rPr>
          <w:sz w:val="24"/>
          <w:szCs w:val="24"/>
        </w:rPr>
      </w:pPr>
      <w:r w:rsidRPr="00EF1468">
        <w:rPr>
          <w:sz w:val="24"/>
          <w:szCs w:val="24"/>
        </w:rPr>
        <w:t xml:space="preserve">BRAYNER, A. R. A.; MEDEIROS, C. B. Incorporação do tempo em SGBD orientado a objetos. </w:t>
      </w:r>
      <w:r w:rsidRPr="00EF1468">
        <w:rPr>
          <w:i/>
          <w:sz w:val="24"/>
          <w:szCs w:val="24"/>
        </w:rPr>
        <w:t>In</w:t>
      </w:r>
      <w:r w:rsidRPr="00EF1468">
        <w:rPr>
          <w:sz w:val="24"/>
          <w:szCs w:val="24"/>
        </w:rPr>
        <w:t xml:space="preserve">: SIMPÓSIO BRASILEIRO DE BANCO DE DADOS, 9., 1994, São Paulo. </w:t>
      </w:r>
      <w:r w:rsidRPr="00EF1468">
        <w:rPr>
          <w:i/>
          <w:sz w:val="24"/>
          <w:szCs w:val="24"/>
        </w:rPr>
        <w:t>Anais</w:t>
      </w:r>
      <w:r w:rsidRPr="00EF1468">
        <w:rPr>
          <w:sz w:val="24"/>
          <w:szCs w:val="24"/>
        </w:rPr>
        <w:t xml:space="preserve"> […]. São Paulo: USP, 1994. p. 16-29.</w:t>
      </w:r>
    </w:p>
    <w:p w14:paraId="6932CFB2" w14:textId="5D56DEE4" w:rsidR="00CE27B6" w:rsidRPr="00EF1468" w:rsidRDefault="00CE27B6" w:rsidP="00375693">
      <w:pPr>
        <w:rPr>
          <w:sz w:val="24"/>
          <w:szCs w:val="24"/>
        </w:rPr>
      </w:pPr>
    </w:p>
    <w:p w14:paraId="68B1BB00" w14:textId="680733AB" w:rsidR="00CE27B6" w:rsidRPr="00EF1468" w:rsidRDefault="00CE27B6" w:rsidP="00375693">
      <w:pPr>
        <w:rPr>
          <w:sz w:val="24"/>
          <w:szCs w:val="24"/>
        </w:rPr>
      </w:pPr>
      <w:r w:rsidRPr="00EF1468">
        <w:rPr>
          <w:sz w:val="24"/>
          <w:szCs w:val="24"/>
        </w:rPr>
        <w:t xml:space="preserve">GONÇALVES, R. P. M. </w:t>
      </w:r>
      <w:r w:rsidRPr="00EF1468">
        <w:rPr>
          <w:i/>
          <w:sz w:val="24"/>
          <w:szCs w:val="24"/>
        </w:rPr>
        <w:t>et al</w:t>
      </w:r>
      <w:r w:rsidRPr="00EF1468">
        <w:rPr>
          <w:sz w:val="24"/>
          <w:szCs w:val="24"/>
        </w:rPr>
        <w:t xml:space="preserve">. Aspectos hematológicos de cães parasitados por </w:t>
      </w:r>
      <w:proofErr w:type="spellStart"/>
      <w:r w:rsidRPr="00EF1468">
        <w:rPr>
          <w:sz w:val="24"/>
          <w:szCs w:val="24"/>
        </w:rPr>
        <w:t>Babesia</w:t>
      </w:r>
      <w:proofErr w:type="spellEnd"/>
      <w:r w:rsidRPr="00EF1468">
        <w:rPr>
          <w:sz w:val="24"/>
          <w:szCs w:val="24"/>
        </w:rPr>
        <w:t xml:space="preserve"> canis na cidade de Niterói, RJ entre os anos de 1994 a 2005: parte 1: </w:t>
      </w:r>
      <w:proofErr w:type="spellStart"/>
      <w:r w:rsidRPr="00EF1468">
        <w:rPr>
          <w:sz w:val="24"/>
          <w:szCs w:val="24"/>
        </w:rPr>
        <w:t>eritrograma</w:t>
      </w:r>
      <w:proofErr w:type="spellEnd"/>
      <w:r w:rsidRPr="00EF1468">
        <w:rPr>
          <w:sz w:val="24"/>
          <w:szCs w:val="24"/>
        </w:rPr>
        <w:t xml:space="preserve">. </w:t>
      </w:r>
      <w:r w:rsidRPr="00EF1468">
        <w:rPr>
          <w:i/>
          <w:sz w:val="24"/>
          <w:szCs w:val="24"/>
        </w:rPr>
        <w:t>Ciência Animal Brasileira</w:t>
      </w:r>
      <w:r w:rsidRPr="00EF1468">
        <w:rPr>
          <w:sz w:val="24"/>
          <w:szCs w:val="24"/>
        </w:rPr>
        <w:t>, Goiânia, p. 271-273, nov. 2006. Supl. 1. Trabalho apresentado no 3º Congresso do Centro-Oeste de Clínicos Veterinários de Pequenos Animais, 2006, [Brasília, DF].</w:t>
      </w:r>
    </w:p>
    <w:p w14:paraId="1F49DFCC" w14:textId="77777777" w:rsidR="00AE1F97" w:rsidRPr="00EF1468" w:rsidRDefault="00AE1F97" w:rsidP="00375693">
      <w:pPr>
        <w:rPr>
          <w:sz w:val="24"/>
          <w:szCs w:val="24"/>
        </w:rPr>
      </w:pPr>
    </w:p>
    <w:p w14:paraId="1E5A9E61" w14:textId="1981B001" w:rsidR="00CE27B6" w:rsidRPr="00EF1468" w:rsidRDefault="00CE27B6" w:rsidP="00375693">
      <w:pPr>
        <w:rPr>
          <w:sz w:val="24"/>
          <w:szCs w:val="24"/>
        </w:rPr>
      </w:pPr>
      <w:r w:rsidRPr="00EF1468">
        <w:rPr>
          <w:sz w:val="24"/>
          <w:szCs w:val="24"/>
        </w:rPr>
        <w:t xml:space="preserve">GONÇALVES, Carmen Diego. Estilo de pensamento na produção de conhecimento científico. </w:t>
      </w:r>
      <w:r w:rsidRPr="00EF1468">
        <w:rPr>
          <w:i/>
          <w:sz w:val="24"/>
          <w:szCs w:val="24"/>
        </w:rPr>
        <w:t>In</w:t>
      </w:r>
      <w:r w:rsidRPr="00EF1468">
        <w:rPr>
          <w:sz w:val="24"/>
          <w:szCs w:val="24"/>
        </w:rPr>
        <w:t xml:space="preserve">: CONGRESSO PORTUGUÊS DE SOCIOLOGIA, 4., 2000, Coimbra. </w:t>
      </w:r>
      <w:proofErr w:type="spellStart"/>
      <w:r w:rsidRPr="00EF1468">
        <w:rPr>
          <w:i/>
          <w:sz w:val="24"/>
          <w:szCs w:val="24"/>
        </w:rPr>
        <w:t>Actas</w:t>
      </w:r>
      <w:proofErr w:type="spellEnd"/>
      <w:r w:rsidRPr="00EF1468">
        <w:rPr>
          <w:i/>
          <w:sz w:val="24"/>
          <w:szCs w:val="24"/>
        </w:rPr>
        <w:t xml:space="preserve"> do</w:t>
      </w:r>
      <w:r w:rsidRPr="00EF1468">
        <w:rPr>
          <w:sz w:val="24"/>
          <w:szCs w:val="24"/>
        </w:rPr>
        <w:t xml:space="preserve"> […]. Lisboa: Associação Portuguesa de Sociologia, 2000. Tema: Sociedade portuguesa: passados recentes, futuros próximos. Eixo temático: Reorganização dos saberes, ciência e educação, p. 1-18. Disponível em: http://aps.pt/wp-content/ uploads/2017/08/DPR462de12f4bb03_1.pdf. Acesso em: 3 maio 2010.</w:t>
      </w:r>
    </w:p>
    <w:p w14:paraId="16460E2D" w14:textId="189A98D6" w:rsidR="00CE27B6" w:rsidRPr="00EF1468" w:rsidRDefault="00CE27B6" w:rsidP="00375693">
      <w:pPr>
        <w:rPr>
          <w:sz w:val="24"/>
          <w:szCs w:val="24"/>
        </w:rPr>
      </w:pPr>
    </w:p>
    <w:p w14:paraId="7DE5FDF7" w14:textId="54405F6D" w:rsidR="00CE27B6" w:rsidRPr="00EF1468" w:rsidRDefault="00CE27B6" w:rsidP="00375693">
      <w:pPr>
        <w:rPr>
          <w:b/>
          <w:sz w:val="24"/>
          <w:szCs w:val="24"/>
        </w:rPr>
      </w:pPr>
      <w:r w:rsidRPr="00EF1468">
        <w:rPr>
          <w:b/>
          <w:sz w:val="24"/>
          <w:szCs w:val="24"/>
        </w:rPr>
        <w:t xml:space="preserve">Legislação (inclui Constituição, Decreto, Decreto-Lei, Emenda Constitucional, Emenda à Lei Orgânica, Lei Complementar, Lei Delegada, Lei Ordinária, Lei Orgânica e Medida Provisória, entre outros): </w:t>
      </w:r>
    </w:p>
    <w:p w14:paraId="4499BE6D" w14:textId="592B2FAA" w:rsidR="00CE27B6" w:rsidRPr="00EF1468" w:rsidRDefault="00CE27B6" w:rsidP="00375693">
      <w:pPr>
        <w:rPr>
          <w:sz w:val="24"/>
          <w:szCs w:val="24"/>
        </w:rPr>
      </w:pPr>
    </w:p>
    <w:p w14:paraId="68D08551" w14:textId="34117A3A" w:rsidR="00CE27B6" w:rsidRPr="00EF1468" w:rsidRDefault="00CE27B6" w:rsidP="00375693">
      <w:pPr>
        <w:rPr>
          <w:sz w:val="24"/>
          <w:szCs w:val="24"/>
        </w:rPr>
      </w:pPr>
      <w:r w:rsidRPr="00EF1468">
        <w:rPr>
          <w:sz w:val="24"/>
          <w:szCs w:val="24"/>
        </w:rPr>
        <w:t xml:space="preserve">BRASIL. [Constituição (1988)]. </w:t>
      </w:r>
      <w:r w:rsidRPr="00EF1468">
        <w:rPr>
          <w:i/>
          <w:sz w:val="24"/>
          <w:szCs w:val="24"/>
        </w:rPr>
        <w:t>Constituição da República Federativa do Brasil</w:t>
      </w:r>
      <w:r w:rsidRPr="00EF1468">
        <w:rPr>
          <w:sz w:val="24"/>
          <w:szCs w:val="24"/>
        </w:rPr>
        <w:t>. Organizado por Cláudio Brandão de Oliveira. Rio de Janeiro: Roma Victor, 2002. 320 p.</w:t>
      </w:r>
    </w:p>
    <w:p w14:paraId="1D8AC143" w14:textId="6F24F809" w:rsidR="00CE27B6" w:rsidRPr="00EF1468" w:rsidRDefault="00CE27B6" w:rsidP="00375693">
      <w:pPr>
        <w:rPr>
          <w:sz w:val="24"/>
          <w:szCs w:val="24"/>
        </w:rPr>
      </w:pPr>
    </w:p>
    <w:p w14:paraId="784C6328" w14:textId="7B47DA99" w:rsidR="00CE27B6" w:rsidRPr="00EF1468" w:rsidRDefault="00CE27B6" w:rsidP="00375693">
      <w:pPr>
        <w:rPr>
          <w:sz w:val="24"/>
          <w:szCs w:val="24"/>
        </w:rPr>
      </w:pPr>
      <w:r w:rsidRPr="00EF1468">
        <w:rPr>
          <w:sz w:val="24"/>
          <w:szCs w:val="24"/>
        </w:rPr>
        <w:t xml:space="preserve">BRASIL. [Constituição (1988)]. </w:t>
      </w:r>
      <w:r w:rsidRPr="00EF1468">
        <w:rPr>
          <w:i/>
          <w:sz w:val="24"/>
          <w:szCs w:val="24"/>
        </w:rPr>
        <w:t>Constituição da República Federativa do Brasil de 1988</w:t>
      </w:r>
      <w:r w:rsidRPr="00EF1468">
        <w:rPr>
          <w:sz w:val="24"/>
          <w:szCs w:val="24"/>
        </w:rPr>
        <w:t>. Brasília, DF: Presidência da República, [2016]. Disponível em:</w:t>
      </w:r>
      <w:r w:rsidR="00D40041" w:rsidRPr="00EF1468">
        <w:rPr>
          <w:sz w:val="24"/>
          <w:szCs w:val="24"/>
        </w:rPr>
        <w:t xml:space="preserve"> </w:t>
      </w:r>
      <w:r w:rsidRPr="00EF1468">
        <w:rPr>
          <w:sz w:val="24"/>
          <w:szCs w:val="24"/>
        </w:rPr>
        <w:t>http://www.planalto.gov.br/ccivil_03/Constituicao/ Constituiçao.htm. Acesso em: 1 jan. 2017.</w:t>
      </w:r>
    </w:p>
    <w:p w14:paraId="24AB05EA" w14:textId="71C2AE65" w:rsidR="00CE27B6" w:rsidRPr="00EF1468" w:rsidRDefault="00CE27B6" w:rsidP="00375693">
      <w:pPr>
        <w:rPr>
          <w:sz w:val="24"/>
          <w:szCs w:val="24"/>
        </w:rPr>
      </w:pPr>
    </w:p>
    <w:p w14:paraId="54A95F90" w14:textId="28B1EB41" w:rsidR="00CE27B6" w:rsidRPr="00EF1468" w:rsidRDefault="00343664" w:rsidP="00375693">
      <w:pPr>
        <w:rPr>
          <w:sz w:val="24"/>
          <w:szCs w:val="24"/>
        </w:rPr>
      </w:pPr>
      <w:r w:rsidRPr="00EF1468">
        <w:rPr>
          <w:sz w:val="24"/>
          <w:szCs w:val="24"/>
        </w:rPr>
        <w:t>CURITIBA</w:t>
      </w:r>
      <w:r w:rsidRPr="00EF1468">
        <w:rPr>
          <w:i/>
          <w:sz w:val="24"/>
          <w:szCs w:val="24"/>
        </w:rPr>
        <w:t>. Lei nº 12.092, de 21 de dezembro de 2006</w:t>
      </w:r>
      <w:r w:rsidRPr="00EF1468">
        <w:rPr>
          <w:sz w:val="24"/>
          <w:szCs w:val="24"/>
        </w:rPr>
        <w:t>. Estima a receita e fixa a despesa do município de Curitiba para o exercício financeiro de 2007. Curitiba: Câmara Municipal, [2007]. Disponível em: http://domino. cmc.pr.gov.br/contlei.nsf/98454e416897038b052568fc004fc180/e5df879ac6353e7f032572800061df72. Acesso em: 22 mar. 2007.</w:t>
      </w:r>
    </w:p>
    <w:p w14:paraId="7381F6A8" w14:textId="69D498F6" w:rsidR="00D40041" w:rsidRPr="00EF1468" w:rsidRDefault="00FF266C" w:rsidP="00D40041">
      <w:pPr>
        <w:rPr>
          <w:sz w:val="24"/>
          <w:szCs w:val="24"/>
        </w:rPr>
      </w:pPr>
      <w:bookmarkStart w:id="14" w:name="_GoBack"/>
      <w:bookmarkEnd w:id="14"/>
      <w:r>
        <w:rPr>
          <w:rFonts w:eastAsia="Comic Sans MS"/>
          <w:noProof/>
          <w:sz w:val="48"/>
          <w:szCs w:val="48"/>
        </w:rPr>
        <w:lastRenderedPageBreak/>
        <w:drawing>
          <wp:anchor distT="0" distB="0" distL="114300" distR="114300" simplePos="0" relativeHeight="251663356" behindDoc="0" locked="0" layoutInCell="1" allowOverlap="1" wp14:anchorId="1BFD03D0" wp14:editId="26EC387A">
            <wp:simplePos x="1076325" y="1495425"/>
            <wp:positionH relativeFrom="page">
              <wp:align>left</wp:align>
            </wp:positionH>
            <wp:positionV relativeFrom="page">
              <wp:align>top</wp:align>
            </wp:positionV>
            <wp:extent cx="7556500" cy="10687685"/>
            <wp:effectExtent l="0" t="0" r="6350" b="0"/>
            <wp:wrapSquare wrapText="bothSides"/>
            <wp:docPr id="17" name="Image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capa-06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87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43F1C" w:rsidRPr="00EF1468">
        <w:rPr>
          <w:rFonts w:eastAsia="Comic Sans MS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C056E0D" wp14:editId="4A9D9AFF">
                <wp:simplePos x="0" y="0"/>
                <wp:positionH relativeFrom="column">
                  <wp:posOffset>167640</wp:posOffset>
                </wp:positionH>
                <wp:positionV relativeFrom="page">
                  <wp:posOffset>3781425</wp:posOffset>
                </wp:positionV>
                <wp:extent cx="5486400" cy="3438525"/>
                <wp:effectExtent l="0" t="0" r="0" b="0"/>
                <wp:wrapNone/>
                <wp:docPr id="12" name="Caixa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3438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8AA106" w14:textId="1988087D" w:rsidR="00443F1C" w:rsidRPr="004E64C7" w:rsidRDefault="00443F1C" w:rsidP="004E64C7">
                            <w:pPr>
                              <w:jc w:val="both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4E64C7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Texto de contracapa</w:t>
                            </w:r>
                            <w:r w:rsidR="00E81762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-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Fonte: Arial,</w:t>
                            </w:r>
                            <w:r w:rsidR="00E81762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tamanho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12. Alinhamento</w:t>
                            </w:r>
                            <w:r w:rsidR="00E81762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justificado. Em torno de 1</w:t>
                            </w:r>
                            <w:r w:rsidR="009C7767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000 caracteres</w:t>
                            </w:r>
                            <w:r w:rsidR="00E81762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9C7767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Primeiro</w:t>
                            </w:r>
                            <w:r w:rsidR="00E81762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parágrafo sem recuo.</w:t>
                            </w:r>
                            <w:r w:rsidR="009075A7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Os demais com recuo de 1,25 cm.</w:t>
                            </w:r>
                            <w:r w:rsidR="00E81762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Máximo </w:t>
                            </w:r>
                            <w:r w:rsidR="009075A7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de três </w:t>
                            </w:r>
                            <w:r w:rsidR="00E81762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parágrafos.</w:t>
                            </w:r>
                          </w:p>
                          <w:p w14:paraId="255B06E2" w14:textId="77777777" w:rsidR="00443F1C" w:rsidRDefault="00443F1C" w:rsidP="00443F1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056E0D" id="Caixa de Texto 12" o:spid="_x0000_s1030" type="#_x0000_t202" style="position:absolute;margin-left:13.2pt;margin-top:297.75pt;width:6in;height:270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" filled="f" stroked="f" strokeweight=".5pt">
                <v:textbox>
                  <w:txbxContent>
                    <w:p w14:paraId="0C8AA106" w14:textId="1988087D" w:rsidR="00443F1C" w:rsidRPr="004E64C7" w:rsidRDefault="00443F1C" w:rsidP="004E64C7">
                      <w:pPr>
                        <w:jc w:val="both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4E64C7">
                        <w:rPr>
                          <w:color w:val="FFFFFF" w:themeColor="background1"/>
                          <w:sz w:val="24"/>
                          <w:szCs w:val="24"/>
                        </w:rPr>
                        <w:t>Texto de contracapa</w:t>
                      </w:r>
                      <w:r w:rsidR="00E81762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-</w: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Fonte: Arial,</w:t>
                      </w:r>
                      <w:r w:rsidR="00E81762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tamanho</w: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12. Alinhamento</w:t>
                      </w:r>
                      <w:r w:rsidR="00E81762">
                        <w:rPr>
                          <w:color w:val="FFFFFF" w:themeColor="background1"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justificado. Em torno de 1</w:t>
                      </w:r>
                      <w:r w:rsidR="009C7767">
                        <w:rPr>
                          <w:color w:val="FFFFFF" w:themeColor="background1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>000 caracteres</w:t>
                      </w:r>
                      <w:r w:rsidR="00E81762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. </w:t>
                      </w:r>
                      <w:r w:rsidR="009C7767">
                        <w:rPr>
                          <w:color w:val="FFFFFF" w:themeColor="background1"/>
                          <w:sz w:val="24"/>
                          <w:szCs w:val="24"/>
                        </w:rPr>
                        <w:t>Primeiro</w:t>
                      </w:r>
                      <w:r w:rsidR="00E81762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parágrafo sem recuo.</w:t>
                      </w:r>
                      <w:r w:rsidR="009075A7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Os demais com recuo de 1,25 cm.</w:t>
                      </w:r>
                      <w:r w:rsidR="00E81762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Máximo </w:t>
                      </w:r>
                      <w:r w:rsidR="009075A7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de três </w:t>
                      </w:r>
                      <w:r w:rsidR="00E81762">
                        <w:rPr>
                          <w:color w:val="FFFFFF" w:themeColor="background1"/>
                          <w:sz w:val="24"/>
                          <w:szCs w:val="24"/>
                        </w:rPr>
                        <w:t>parágrafos.</w:t>
                      </w:r>
                    </w:p>
                    <w:p w14:paraId="255B06E2" w14:textId="77777777" w:rsidR="00443F1C" w:rsidRDefault="00443F1C" w:rsidP="00443F1C"/>
                  </w:txbxContent>
                </v:textbox>
                <w10:wrap anchory="page"/>
              </v:shape>
            </w:pict>
          </mc:Fallback>
        </mc:AlternateContent>
      </w:r>
    </w:p>
    <w:sectPr w:rsidR="00D40041" w:rsidRPr="00EF1468" w:rsidSect="00E73549">
      <w:footerReference w:type="default" r:id="rId13"/>
      <w:footerReference w:type="first" r:id="rId14"/>
      <w:pgSz w:w="11909" w:h="16834" w:code="9"/>
      <w:pgMar w:top="1701" w:right="1701" w:bottom="1701" w:left="1701" w:header="720" w:footer="720" w:gutter="0"/>
      <w:pgNumType w:start="7"/>
      <w:cols w:space="720"/>
      <w:vAlign w:val="center"/>
      <w:docGrid w:linePitch="299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nelson.sobrinho" w:date="2019-03-25T08:51:00Z" w:initials="n">
    <w:p w14:paraId="073BF39B" w14:textId="77777777" w:rsidR="00CE27B6" w:rsidRDefault="00CE27B6">
      <w:pPr>
        <w:pStyle w:val="Textodecomentrio"/>
      </w:pPr>
      <w:r>
        <w:rPr>
          <w:rStyle w:val="Refdecomentrio"/>
        </w:rPr>
        <w:annotationRef/>
      </w:r>
      <w:r>
        <w:t>Margens esquerda e superior: 3 cm</w:t>
      </w:r>
    </w:p>
    <w:p w14:paraId="21FD4199" w14:textId="77777777" w:rsidR="00CE27B6" w:rsidRDefault="00CE27B6">
      <w:pPr>
        <w:pStyle w:val="Textodecomentrio"/>
      </w:pPr>
      <w:r>
        <w:t xml:space="preserve">Margens direita e inferior: 2 cm </w:t>
      </w:r>
    </w:p>
  </w:comment>
  <w:comment w:id="1" w:author="nelson.sobrinho" w:date="2019-03-25T08:54:00Z" w:initials="n">
    <w:p w14:paraId="0BCA5E95" w14:textId="77777777" w:rsidR="00CE27B6" w:rsidRDefault="00CE27B6">
      <w:pPr>
        <w:pStyle w:val="Textodecomentrio"/>
      </w:pPr>
      <w:r>
        <w:rPr>
          <w:rStyle w:val="Refdecomentrio"/>
        </w:rPr>
        <w:annotationRef/>
      </w:r>
      <w:r>
        <w:t xml:space="preserve">Fonte tamanho 20 a 24 (dependendo do tamanho do título). </w:t>
      </w:r>
    </w:p>
    <w:p w14:paraId="6D9B1EFE" w14:textId="7E9A2EC8" w:rsidR="00CE27B6" w:rsidRDefault="00CE27B6">
      <w:pPr>
        <w:pStyle w:val="Textodecomentrio"/>
      </w:pPr>
      <w:r>
        <w:t>Preferencialmente Times New Roman/</w:t>
      </w:r>
      <w:proofErr w:type="spellStart"/>
      <w:r>
        <w:t>Garamond</w:t>
      </w:r>
      <w:proofErr w:type="spellEnd"/>
      <w:r>
        <w:t xml:space="preserve"> ou Arial. </w:t>
      </w:r>
    </w:p>
    <w:p w14:paraId="72373880" w14:textId="2AB342B0" w:rsidR="00CE27B6" w:rsidRDefault="00CE27B6">
      <w:pPr>
        <w:pStyle w:val="Textodecomentrio"/>
      </w:pPr>
      <w:r>
        <w:t xml:space="preserve">Para escrever o texto “Série </w:t>
      </w:r>
      <w:proofErr w:type="spellStart"/>
      <w:r>
        <w:t>Manuales</w:t>
      </w:r>
      <w:proofErr w:type="spellEnd"/>
      <w:r>
        <w:t>”, coloque o cursor na primeira linha da página; dê sete “</w:t>
      </w:r>
      <w:proofErr w:type="spellStart"/>
      <w:r>
        <w:t>enter</w:t>
      </w:r>
      <w:proofErr w:type="spellEnd"/>
      <w:r>
        <w:t xml:space="preserve">” e, na sétima linha, comece a escrever. </w:t>
      </w:r>
    </w:p>
    <w:p w14:paraId="035921F9" w14:textId="2A293E75" w:rsidR="00CE27B6" w:rsidRDefault="00CE27B6">
      <w:pPr>
        <w:pStyle w:val="Textodecomentrio"/>
      </w:pPr>
      <w:r>
        <w:t>Espaço: simples</w:t>
      </w:r>
    </w:p>
    <w:p w14:paraId="0B4DDC35" w14:textId="52DE5C76" w:rsidR="00EF1468" w:rsidRDefault="00EF1468">
      <w:pPr>
        <w:pStyle w:val="Textodecomentrio"/>
      </w:pPr>
      <w:r>
        <w:t xml:space="preserve">Apenas a primeira palavra e nomes próprios com iniciais maiúsculas. </w:t>
      </w:r>
    </w:p>
    <w:p w14:paraId="0D790009" w14:textId="77777777" w:rsidR="00CE27B6" w:rsidRDefault="00CE27B6">
      <w:pPr>
        <w:pStyle w:val="Textodecomentrio"/>
      </w:pPr>
    </w:p>
    <w:p w14:paraId="7603240C" w14:textId="61804A45" w:rsidR="00CE27B6" w:rsidRDefault="00CE27B6">
      <w:pPr>
        <w:pStyle w:val="Textodecomentrio"/>
      </w:pPr>
      <w:r>
        <w:t>Dê mais quatro “</w:t>
      </w:r>
      <w:proofErr w:type="spellStart"/>
      <w:r>
        <w:t>enter</w:t>
      </w:r>
      <w:proofErr w:type="spellEnd"/>
      <w:r>
        <w:t xml:space="preserve">” e escreva o título. </w:t>
      </w:r>
    </w:p>
  </w:comment>
  <w:comment w:id="2" w:author="nelson.sobrinho" w:date="2019-03-25T08:57:00Z" w:initials="n">
    <w:p w14:paraId="718AC4D6" w14:textId="798AB9D2" w:rsidR="00CE27B6" w:rsidRDefault="00CE27B6">
      <w:pPr>
        <w:pStyle w:val="Textodecomentrio"/>
      </w:pPr>
      <w:r>
        <w:rPr>
          <w:rStyle w:val="Refdecomentrio"/>
        </w:rPr>
        <w:annotationRef/>
      </w:r>
      <w:r>
        <w:t>Dê quatro “</w:t>
      </w:r>
      <w:proofErr w:type="spellStart"/>
      <w:r>
        <w:t>enter</w:t>
      </w:r>
      <w:proofErr w:type="spellEnd"/>
      <w:r>
        <w:t xml:space="preserve">” e escreva o nome do(s) autor(es) ou organizador(es). </w:t>
      </w:r>
    </w:p>
    <w:p w14:paraId="73AE35E8" w14:textId="77777777" w:rsidR="00CE27B6" w:rsidRDefault="00CE27B6">
      <w:pPr>
        <w:pStyle w:val="Textodecomentrio"/>
      </w:pPr>
      <w:r>
        <w:t xml:space="preserve">Fonte: Tamanho máximo 18. </w:t>
      </w:r>
    </w:p>
    <w:p w14:paraId="7D570255" w14:textId="77777777" w:rsidR="00CE27B6" w:rsidRDefault="00CE27B6">
      <w:pPr>
        <w:pStyle w:val="Textodecomentrio"/>
      </w:pPr>
    </w:p>
  </w:comment>
  <w:comment w:id="3" w:author="nelson.sobrinho" w:date="2019-03-25T09:20:00Z" w:initials="n">
    <w:p w14:paraId="0E017D3B" w14:textId="77777777" w:rsidR="00CE27B6" w:rsidRDefault="00CE27B6">
      <w:pPr>
        <w:pStyle w:val="Textodecomentrio"/>
      </w:pPr>
      <w:r>
        <w:rPr>
          <w:rStyle w:val="Refdecomentrio"/>
        </w:rPr>
        <w:annotationRef/>
      </w:r>
      <w:r>
        <w:t xml:space="preserve">Texto se inicia na primeira linha, </w:t>
      </w:r>
    </w:p>
    <w:p w14:paraId="6A2DE7C5" w14:textId="2458EBEA" w:rsidR="00CE27B6" w:rsidRDefault="00CE27B6">
      <w:pPr>
        <w:pStyle w:val="Textodecomentrio"/>
      </w:pPr>
      <w:r>
        <w:t>Fonte tamanho 14</w:t>
      </w:r>
    </w:p>
  </w:comment>
  <w:comment w:id="4" w:author="nelson.sobrinho" w:date="2019-03-25T09:19:00Z" w:initials="n">
    <w:p w14:paraId="7E215844" w14:textId="77777777" w:rsidR="00CE27B6" w:rsidRDefault="00CE27B6" w:rsidP="00530465">
      <w:pPr>
        <w:pStyle w:val="Textodecomentrio"/>
      </w:pPr>
      <w:r>
        <w:rPr>
          <w:rStyle w:val="Refdecomentrio"/>
        </w:rPr>
        <w:annotationRef/>
      </w:r>
      <w:r>
        <w:t xml:space="preserve">Fonte tamanho 20 a 24 (dependendo do tamanho do título). </w:t>
      </w:r>
    </w:p>
    <w:p w14:paraId="60441187" w14:textId="1A78F456" w:rsidR="00CE27B6" w:rsidRDefault="00CE27B6" w:rsidP="00530465">
      <w:pPr>
        <w:pStyle w:val="Textodecomentrio"/>
      </w:pPr>
      <w:r>
        <w:t>Preferencialmente Times New Roman/</w:t>
      </w:r>
      <w:proofErr w:type="spellStart"/>
      <w:r>
        <w:t>Garamond</w:t>
      </w:r>
      <w:proofErr w:type="spellEnd"/>
      <w:r>
        <w:t xml:space="preserve"> ou Arial. </w:t>
      </w:r>
    </w:p>
    <w:p w14:paraId="2E614661" w14:textId="02E69FFB" w:rsidR="00CE27B6" w:rsidRDefault="00CE27B6" w:rsidP="00530465">
      <w:pPr>
        <w:pStyle w:val="Textodecomentrio"/>
      </w:pPr>
      <w:r>
        <w:t xml:space="preserve">Para escrever o texto “Série </w:t>
      </w:r>
      <w:proofErr w:type="spellStart"/>
      <w:r>
        <w:t>Manuales</w:t>
      </w:r>
      <w:proofErr w:type="spellEnd"/>
      <w:r>
        <w:t>”, coloque o cursor na linha do último nome do autor/organizador; dê sete “</w:t>
      </w:r>
      <w:proofErr w:type="spellStart"/>
      <w:r>
        <w:t>enter</w:t>
      </w:r>
      <w:proofErr w:type="spellEnd"/>
      <w:r>
        <w:t xml:space="preserve">” e, na sétima linha, comece a escrever. </w:t>
      </w:r>
    </w:p>
    <w:p w14:paraId="64D5C503" w14:textId="77777777" w:rsidR="00CE27B6" w:rsidRDefault="00CE27B6" w:rsidP="00530465">
      <w:pPr>
        <w:pStyle w:val="Textodecomentrio"/>
      </w:pPr>
      <w:r>
        <w:t>Espaço: simples</w:t>
      </w:r>
    </w:p>
    <w:p w14:paraId="77F3F2C1" w14:textId="77777777" w:rsidR="00CE27B6" w:rsidRDefault="00CE27B6">
      <w:pPr>
        <w:pStyle w:val="Textodecomentrio"/>
      </w:pPr>
    </w:p>
  </w:comment>
  <w:comment w:id="5" w:author="nelson.sobrinho" w:date="2019-03-25T10:02:00Z" w:initials="n">
    <w:p w14:paraId="64B4E12E" w14:textId="4EA6D628" w:rsidR="00CE27B6" w:rsidRDefault="00CE27B6">
      <w:pPr>
        <w:pStyle w:val="Textodecomentrio"/>
      </w:pPr>
      <w:r>
        <w:rPr>
          <w:rStyle w:val="Refdecomentrio"/>
        </w:rPr>
        <w:annotationRef/>
      </w:r>
      <w:r>
        <w:t>Título centralizado, negrito. Fonte 12.</w:t>
      </w:r>
    </w:p>
  </w:comment>
  <w:comment w:id="6" w:author="nelson.sobrinho" w:date="2019-03-25T10:43:00Z" w:initials="n">
    <w:p w14:paraId="4825D82E" w14:textId="77777777" w:rsidR="005B2EE6" w:rsidRDefault="005B2EE6" w:rsidP="005B2EE6">
      <w:pPr>
        <w:pStyle w:val="Textodecomentrio"/>
      </w:pPr>
      <w:r>
        <w:t>Título centralizado, negrito. Fonte 12.</w:t>
      </w:r>
    </w:p>
    <w:p w14:paraId="5B5B999E" w14:textId="77777777" w:rsidR="00CE27B6" w:rsidRDefault="00CE27B6">
      <w:pPr>
        <w:pStyle w:val="Textodecomentrio"/>
      </w:pPr>
    </w:p>
  </w:comment>
  <w:comment w:id="7" w:author="nelson.sobrinho" w:date="2019-03-25T11:16:00Z" w:initials="n">
    <w:p w14:paraId="64212095" w14:textId="30E7703D" w:rsidR="00CE27B6" w:rsidRDefault="00CE27B6">
      <w:pPr>
        <w:pStyle w:val="Textodecomentrio"/>
      </w:pPr>
      <w:r>
        <w:rPr>
          <w:rStyle w:val="Refdecomentrio"/>
        </w:rPr>
        <w:annotationRef/>
      </w:r>
      <w:r>
        <w:t>Título primário: negrito, itálico, caixa alta. Corpo 12.</w:t>
      </w:r>
    </w:p>
  </w:comment>
  <w:comment w:id="8" w:author="nelson.sobrinho" w:date="2019-03-25T11:16:00Z" w:initials="n">
    <w:p w14:paraId="65EBDA54" w14:textId="77777777" w:rsidR="00CE27B6" w:rsidRDefault="00CE27B6">
      <w:pPr>
        <w:pStyle w:val="Textodecomentrio"/>
      </w:pPr>
      <w:r>
        <w:rPr>
          <w:rStyle w:val="Refdecomentrio"/>
        </w:rPr>
        <w:annotationRef/>
      </w:r>
      <w:r>
        <w:t xml:space="preserve">Título secundário: Caixa alta, sem negrito, corpo 12. </w:t>
      </w:r>
    </w:p>
  </w:comment>
  <w:comment w:id="9" w:author="nelson.sobrinho" w:date="2019-03-25T11:17:00Z" w:initials="n">
    <w:p w14:paraId="2423BF6E" w14:textId="77777777" w:rsidR="00CE27B6" w:rsidRDefault="00CE27B6">
      <w:pPr>
        <w:pStyle w:val="Textodecomentrio"/>
      </w:pPr>
      <w:r>
        <w:rPr>
          <w:rStyle w:val="Refdecomentrio"/>
        </w:rPr>
        <w:annotationRef/>
      </w:r>
      <w:r>
        <w:t xml:space="preserve">Título terciário: </w:t>
      </w:r>
    </w:p>
    <w:p w14:paraId="0A739C8E" w14:textId="77777777" w:rsidR="00CE27B6" w:rsidRPr="00E14F8A" w:rsidRDefault="00CE27B6">
      <w:pPr>
        <w:pStyle w:val="Textodecomentrio"/>
        <w:rPr>
          <w:sz w:val="24"/>
          <w:szCs w:val="24"/>
        </w:rPr>
      </w:pPr>
      <w:r>
        <w:t xml:space="preserve">Corpo 12, negrito caixa alta e baixa. </w:t>
      </w:r>
    </w:p>
  </w:comment>
  <w:comment w:id="10" w:author="nelson.sobrinho" w:date="2019-03-27T09:50:00Z" w:initials="n">
    <w:p w14:paraId="76E57CBF" w14:textId="4206E2BB" w:rsidR="0072031F" w:rsidRDefault="0072031F">
      <w:pPr>
        <w:pStyle w:val="Textodecomentrio"/>
      </w:pPr>
      <w:r>
        <w:rPr>
          <w:rStyle w:val="Refdecomentrio"/>
        </w:rPr>
        <w:annotationRef/>
      </w:r>
      <w:r>
        <w:t xml:space="preserve">A palavra </w:t>
      </w:r>
      <w:r w:rsidRPr="0032188F">
        <w:rPr>
          <w:i/>
          <w:iCs/>
        </w:rPr>
        <w:t>E-book</w:t>
      </w:r>
      <w:r>
        <w:t xml:space="preserve"> está em itálico por ser estrangeira. </w:t>
      </w:r>
    </w:p>
  </w:comment>
  <w:comment w:id="11" w:author="nelson.sobrinho" w:date="2019-03-27T09:54:00Z" w:initials="n">
    <w:p w14:paraId="5FD0253C" w14:textId="733C701E" w:rsidR="007D02E3" w:rsidRDefault="007D02E3">
      <w:pPr>
        <w:pStyle w:val="Textodecomentrio"/>
      </w:pPr>
      <w:r>
        <w:rPr>
          <w:rStyle w:val="Refdecomentrio"/>
        </w:rPr>
        <w:annotationRef/>
      </w:r>
      <w:r>
        <w:t xml:space="preserve">Note que neste e nos dois exemplos posteriores, há um espaço depois do ano (antes do ponto). </w:t>
      </w:r>
    </w:p>
  </w:comment>
  <w:comment w:id="12" w:author="nelson.sobrinho" w:date="2019-03-27T09:56:00Z" w:initials="n">
    <w:p w14:paraId="70A6121A" w14:textId="793B71AA" w:rsidR="007D02E3" w:rsidRDefault="007D02E3">
      <w:pPr>
        <w:pStyle w:val="Textodecomentrio"/>
      </w:pPr>
      <w:r>
        <w:rPr>
          <w:rStyle w:val="Refdecomentrio"/>
        </w:rPr>
        <w:annotationRef/>
      </w:r>
      <w:r>
        <w:t>Repare que não há nenhum itálico (ou negrito)</w:t>
      </w:r>
      <w:r w:rsidR="00E90FD3">
        <w:t>. S</w:t>
      </w:r>
      <w:r>
        <w:t xml:space="preserve">ubentende-se que seja a revista inteira. </w:t>
      </w:r>
    </w:p>
  </w:comment>
  <w:comment w:id="13" w:author="nelson.sobrinho" w:date="2019-03-27T09:58:00Z" w:initials="n">
    <w:p w14:paraId="14547122" w14:textId="7673D07D" w:rsidR="007D02E3" w:rsidRDefault="007D02E3">
      <w:pPr>
        <w:pStyle w:val="Textodecomentrio"/>
      </w:pPr>
      <w:r>
        <w:rPr>
          <w:rStyle w:val="Refdecomentrio"/>
        </w:rPr>
        <w:annotationRef/>
      </w:r>
      <w:r>
        <w:t xml:space="preserve">Neste exemplo, trata-se de </w:t>
      </w:r>
      <w:proofErr w:type="gramStart"/>
      <w:r>
        <w:t>um edição especial</w:t>
      </w:r>
      <w:proofErr w:type="gramEnd"/>
      <w:r>
        <w:t xml:space="preserve">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1FD4199" w15:done="0"/>
  <w15:commentEx w15:paraId="7603240C" w15:done="0"/>
  <w15:commentEx w15:paraId="7D570255" w15:done="0"/>
  <w15:commentEx w15:paraId="6A2DE7C5" w15:done="0"/>
  <w15:commentEx w15:paraId="77F3F2C1" w15:done="0"/>
  <w15:commentEx w15:paraId="64B4E12E" w15:done="0"/>
  <w15:commentEx w15:paraId="5B5B999E" w15:done="0"/>
  <w15:commentEx w15:paraId="64212095" w15:done="0"/>
  <w15:commentEx w15:paraId="65EBDA54" w15:done="0"/>
  <w15:commentEx w15:paraId="0A739C8E" w15:done="0"/>
  <w15:commentEx w15:paraId="76E57CBF" w15:done="0"/>
  <w15:commentEx w15:paraId="5FD0253C" w15:done="0"/>
  <w15:commentEx w15:paraId="70A6121A" w15:done="0"/>
  <w15:commentEx w15:paraId="1454712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1FD4199" w16cid:durableId="20431515"/>
  <w16cid:commentId w16cid:paraId="7603240C" w16cid:durableId="204315D0"/>
  <w16cid:commentId w16cid:paraId="7D570255" w16cid:durableId="2043167A"/>
  <w16cid:commentId w16cid:paraId="6A2DE7C5" w16cid:durableId="20431BE2"/>
  <w16cid:commentId w16cid:paraId="77F3F2C1" w16cid:durableId="21053026"/>
  <w16cid:commentId w16cid:paraId="64B4E12E" w16cid:durableId="204325CE"/>
  <w16cid:commentId w16cid:paraId="5B5B999E" w16cid:durableId="20432F4C"/>
  <w16cid:commentId w16cid:paraId="64212095" w16cid:durableId="204336FC"/>
  <w16cid:commentId w16cid:paraId="65EBDA54" w16cid:durableId="20433728"/>
  <w16cid:commentId w16cid:paraId="0A739C8E" w16cid:durableId="20433750"/>
  <w16cid:commentId w16cid:paraId="76E57CBF" w16cid:durableId="2045C5F0"/>
  <w16cid:commentId w16cid:paraId="5FD0253C" w16cid:durableId="2045C6C8"/>
  <w16cid:commentId w16cid:paraId="70A6121A" w16cid:durableId="2045C744"/>
  <w16cid:commentId w16cid:paraId="14547122" w16cid:durableId="2045C7D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42E4BD" w14:textId="77777777" w:rsidR="006B7769" w:rsidRDefault="006B7769">
      <w:pPr>
        <w:spacing w:line="240" w:lineRule="auto"/>
      </w:pPr>
      <w:r>
        <w:separator/>
      </w:r>
    </w:p>
  </w:endnote>
  <w:endnote w:type="continuationSeparator" w:id="0">
    <w:p w14:paraId="0D069343" w14:textId="77777777" w:rsidR="006B7769" w:rsidRDefault="006B776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Droid Sans Fallback">
    <w:altName w:val="Times New Roman"/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MT">
    <w:altName w:val="Arial"/>
    <w:panose1 w:val="00000000000000000000"/>
    <w:charset w:val="00"/>
    <w:family w:val="roman"/>
    <w:notTrueType/>
    <w:pitch w:val="default"/>
  </w:font>
  <w:font w:name="Arial-BoldMT">
    <w:altName w:val="Arial"/>
    <w:panose1 w:val="00000000000000000000"/>
    <w:charset w:val="00"/>
    <w:family w:val="roman"/>
    <w:notTrueType/>
    <w:pitch w:val="default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12598926"/>
      <w:docPartObj>
        <w:docPartGallery w:val="Page Numbers (Bottom of Page)"/>
        <w:docPartUnique/>
      </w:docPartObj>
    </w:sdtPr>
    <w:sdtEndPr/>
    <w:sdtContent>
      <w:p w14:paraId="5D82FCDA" w14:textId="2994583E" w:rsidR="00E73549" w:rsidRDefault="00FF266C">
        <w:pPr>
          <w:pStyle w:val="Rodap"/>
          <w:jc w:val="right"/>
        </w:pPr>
        <w:r>
          <w:rPr>
            <w:noProof/>
          </w:rPr>
          <w:drawing>
            <wp:anchor distT="0" distB="0" distL="114300" distR="114300" simplePos="0" relativeHeight="251658240" behindDoc="1" locked="0" layoutInCell="1" allowOverlap="1" wp14:anchorId="1435FBC0" wp14:editId="025CBFFB">
              <wp:simplePos x="0" y="0"/>
              <wp:positionH relativeFrom="page">
                <wp:align>right</wp:align>
              </wp:positionH>
              <wp:positionV relativeFrom="page">
                <wp:posOffset>9628016</wp:posOffset>
              </wp:positionV>
              <wp:extent cx="2603858" cy="1061573"/>
              <wp:effectExtent l="0" t="0" r="6350" b="5715"/>
              <wp:wrapNone/>
              <wp:docPr id="16" name="Imagem 1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6" name="rodapé-10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603858" cy="1061573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E73549">
          <w:fldChar w:fldCharType="begin"/>
        </w:r>
        <w:r w:rsidR="00E73549">
          <w:instrText>PAGE   \* MERGEFORMAT</w:instrText>
        </w:r>
        <w:r w:rsidR="00E73549">
          <w:fldChar w:fldCharType="separate"/>
        </w:r>
        <w:r w:rsidR="00110924">
          <w:rPr>
            <w:noProof/>
          </w:rPr>
          <w:t>13</w:t>
        </w:r>
        <w:r w:rsidR="00E73549">
          <w:fldChar w:fldCharType="end"/>
        </w:r>
      </w:p>
    </w:sdtContent>
  </w:sdt>
  <w:p w14:paraId="0447B133" w14:textId="01EE2F2C" w:rsidR="00E73549" w:rsidRDefault="00E73549">
    <w:pPr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84016179"/>
      <w:docPartObj>
        <w:docPartGallery w:val="Page Numbers (Bottom of Page)"/>
        <w:docPartUnique/>
      </w:docPartObj>
    </w:sdtPr>
    <w:sdtEndPr/>
    <w:sdtContent>
      <w:p w14:paraId="58B4B245" w14:textId="40C0740A" w:rsidR="00A43881" w:rsidRDefault="00A43881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806EF9B" w14:textId="77777777" w:rsidR="00A43881" w:rsidRDefault="00A4388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E964BA" w14:textId="77777777" w:rsidR="006B7769" w:rsidRDefault="006B7769">
      <w:pPr>
        <w:spacing w:line="240" w:lineRule="auto"/>
      </w:pPr>
      <w:r>
        <w:separator/>
      </w:r>
    </w:p>
  </w:footnote>
  <w:footnote w:type="continuationSeparator" w:id="0">
    <w:p w14:paraId="771AB3AC" w14:textId="77777777" w:rsidR="006B7769" w:rsidRDefault="006B776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1" w15:restartNumberingAfterBreak="0">
    <w:nsid w:val="08280ECE"/>
    <w:multiLevelType w:val="hybridMultilevel"/>
    <w:tmpl w:val="C21890B2"/>
    <w:lvl w:ilvl="0" w:tplc="8F76313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BCC37C9"/>
    <w:multiLevelType w:val="hybridMultilevel"/>
    <w:tmpl w:val="2216068A"/>
    <w:lvl w:ilvl="0" w:tplc="4BCA108C">
      <w:start w:val="1"/>
      <w:numFmt w:val="decimal"/>
      <w:lvlText w:val="%1."/>
      <w:lvlJc w:val="left"/>
      <w:pPr>
        <w:ind w:left="48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9AE66FD"/>
    <w:multiLevelType w:val="multilevel"/>
    <w:tmpl w:val="7CAAFBC8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1A600582"/>
    <w:multiLevelType w:val="hybridMultilevel"/>
    <w:tmpl w:val="F5E4E6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847762"/>
    <w:multiLevelType w:val="hybridMultilevel"/>
    <w:tmpl w:val="9A5E70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192645"/>
    <w:multiLevelType w:val="hybridMultilevel"/>
    <w:tmpl w:val="BFD28416"/>
    <w:lvl w:ilvl="0" w:tplc="B78AA2EC">
      <w:start w:val="1"/>
      <w:numFmt w:val="decimal"/>
      <w:lvlText w:val="%1)"/>
      <w:lvlJc w:val="left"/>
      <w:pPr>
        <w:ind w:left="720" w:hanging="360"/>
      </w:pPr>
      <w:rPr>
        <w:rFonts w:eastAsia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DB16E3"/>
    <w:multiLevelType w:val="hybridMultilevel"/>
    <w:tmpl w:val="C2D054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077549"/>
    <w:multiLevelType w:val="hybridMultilevel"/>
    <w:tmpl w:val="48648632"/>
    <w:lvl w:ilvl="0" w:tplc="04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C523CC"/>
    <w:multiLevelType w:val="hybridMultilevel"/>
    <w:tmpl w:val="23362004"/>
    <w:lvl w:ilvl="0" w:tplc="3D6847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1A7480"/>
    <w:multiLevelType w:val="hybridMultilevel"/>
    <w:tmpl w:val="FA72B2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6F35D4"/>
    <w:multiLevelType w:val="hybridMultilevel"/>
    <w:tmpl w:val="A6663992"/>
    <w:lvl w:ilvl="0" w:tplc="E76E058A">
      <w:start w:val="1"/>
      <w:numFmt w:val="decimal"/>
      <w:lvlText w:val="%1)"/>
      <w:lvlJc w:val="left"/>
      <w:pPr>
        <w:ind w:left="1080" w:hanging="360"/>
      </w:pPr>
      <w:rPr>
        <w:rFonts w:ascii="Times New Roman" w:eastAsia="Arial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10308AE"/>
    <w:multiLevelType w:val="hybridMultilevel"/>
    <w:tmpl w:val="D5582926"/>
    <w:lvl w:ilvl="0" w:tplc="212608E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8131EA"/>
    <w:multiLevelType w:val="hybridMultilevel"/>
    <w:tmpl w:val="24286E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9519A5"/>
    <w:multiLevelType w:val="hybridMultilevel"/>
    <w:tmpl w:val="6DF860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9B6896"/>
    <w:multiLevelType w:val="hybridMultilevel"/>
    <w:tmpl w:val="1068A1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8866D8"/>
    <w:multiLevelType w:val="hybridMultilevel"/>
    <w:tmpl w:val="8CF4D4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BD3DBB"/>
    <w:multiLevelType w:val="multilevel"/>
    <w:tmpl w:val="ED06A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C205665"/>
    <w:multiLevelType w:val="hybridMultilevel"/>
    <w:tmpl w:val="EE1AEC0A"/>
    <w:lvl w:ilvl="0" w:tplc="0E0EB0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121ECE"/>
    <w:multiLevelType w:val="hybridMultilevel"/>
    <w:tmpl w:val="C2D054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711639"/>
    <w:multiLevelType w:val="hybridMultilevel"/>
    <w:tmpl w:val="4C942EDA"/>
    <w:lvl w:ilvl="0" w:tplc="A8404996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EB22AA"/>
    <w:multiLevelType w:val="hybridMultilevel"/>
    <w:tmpl w:val="5142A1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3D3427"/>
    <w:multiLevelType w:val="hybridMultilevel"/>
    <w:tmpl w:val="17A2FC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243E95"/>
    <w:multiLevelType w:val="hybridMultilevel"/>
    <w:tmpl w:val="25F207E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316801"/>
    <w:multiLevelType w:val="hybridMultilevel"/>
    <w:tmpl w:val="36ACEC72"/>
    <w:lvl w:ilvl="0" w:tplc="788C082E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B330AF"/>
    <w:multiLevelType w:val="multilevel"/>
    <w:tmpl w:val="AEAA4772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26" w15:restartNumberingAfterBreak="0">
    <w:nsid w:val="608807C7"/>
    <w:multiLevelType w:val="multilevel"/>
    <w:tmpl w:val="2DB25E78"/>
    <w:lvl w:ilvl="0">
      <w:start w:val="1"/>
      <w:numFmt w:val="lowerLetter"/>
      <w:lvlText w:val="%1)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27" w15:restartNumberingAfterBreak="0">
    <w:nsid w:val="6D4E0DB5"/>
    <w:multiLevelType w:val="hybridMultilevel"/>
    <w:tmpl w:val="D2DE42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856288"/>
    <w:multiLevelType w:val="multilevel"/>
    <w:tmpl w:val="8E34FEE8"/>
    <w:lvl w:ilvl="0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00A02C8"/>
    <w:multiLevelType w:val="multilevel"/>
    <w:tmpl w:val="D5D04B44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30" w15:restartNumberingAfterBreak="0">
    <w:nsid w:val="703A3AAF"/>
    <w:multiLevelType w:val="multilevel"/>
    <w:tmpl w:val="13643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04E2AC6"/>
    <w:multiLevelType w:val="hybridMultilevel"/>
    <w:tmpl w:val="98F806C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926516"/>
    <w:multiLevelType w:val="hybridMultilevel"/>
    <w:tmpl w:val="A22880D0"/>
    <w:lvl w:ilvl="0" w:tplc="769E06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32059E9"/>
    <w:multiLevelType w:val="hybridMultilevel"/>
    <w:tmpl w:val="38429EDE"/>
    <w:lvl w:ilvl="0" w:tplc="04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A55743"/>
    <w:multiLevelType w:val="hybridMultilevel"/>
    <w:tmpl w:val="A75C14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B6565D"/>
    <w:multiLevelType w:val="multilevel"/>
    <w:tmpl w:val="FBA0B322"/>
    <w:lvl w:ilvl="0">
      <w:start w:val="1"/>
      <w:numFmt w:val="lowerLetter"/>
      <w:lvlText w:val="%1)"/>
      <w:lvlJc w:val="left"/>
      <w:pPr>
        <w:ind w:left="720" w:firstLine="360"/>
      </w:pPr>
      <w:rPr>
        <w:b w:val="0"/>
        <w:u w:val="none"/>
      </w:rPr>
    </w:lvl>
    <w:lvl w:ilvl="1">
      <w:start w:val="1"/>
      <w:numFmt w:val="lowerRoman"/>
      <w:lvlText w:val="%2)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36" w15:restartNumberingAfterBreak="0">
    <w:nsid w:val="7D452691"/>
    <w:multiLevelType w:val="hybridMultilevel"/>
    <w:tmpl w:val="0332D6C2"/>
    <w:lvl w:ilvl="0" w:tplc="9C64364A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D6C5C04"/>
    <w:multiLevelType w:val="hybridMultilevel"/>
    <w:tmpl w:val="6714E3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25"/>
  </w:num>
  <w:num w:numId="3">
    <w:abstractNumId w:val="3"/>
  </w:num>
  <w:num w:numId="4">
    <w:abstractNumId w:val="29"/>
  </w:num>
  <w:num w:numId="5">
    <w:abstractNumId w:val="17"/>
  </w:num>
  <w:num w:numId="6">
    <w:abstractNumId w:val="7"/>
  </w:num>
  <w:num w:numId="7">
    <w:abstractNumId w:val="19"/>
  </w:num>
  <w:num w:numId="8">
    <w:abstractNumId w:val="27"/>
  </w:num>
  <w:num w:numId="9">
    <w:abstractNumId w:val="0"/>
  </w:num>
  <w:num w:numId="10">
    <w:abstractNumId w:val="9"/>
  </w:num>
  <w:num w:numId="11">
    <w:abstractNumId w:val="18"/>
  </w:num>
  <w:num w:numId="12">
    <w:abstractNumId w:val="36"/>
  </w:num>
  <w:num w:numId="13">
    <w:abstractNumId w:val="1"/>
  </w:num>
  <w:num w:numId="14">
    <w:abstractNumId w:val="23"/>
  </w:num>
  <w:num w:numId="15">
    <w:abstractNumId w:val="28"/>
  </w:num>
  <w:num w:numId="16">
    <w:abstractNumId w:val="26"/>
  </w:num>
  <w:num w:numId="17">
    <w:abstractNumId w:val="4"/>
  </w:num>
  <w:num w:numId="18">
    <w:abstractNumId w:val="34"/>
  </w:num>
  <w:num w:numId="19">
    <w:abstractNumId w:val="12"/>
  </w:num>
  <w:num w:numId="20">
    <w:abstractNumId w:val="2"/>
  </w:num>
  <w:num w:numId="21">
    <w:abstractNumId w:val="37"/>
  </w:num>
  <w:num w:numId="22">
    <w:abstractNumId w:val="21"/>
  </w:num>
  <w:num w:numId="23">
    <w:abstractNumId w:val="11"/>
  </w:num>
  <w:num w:numId="24">
    <w:abstractNumId w:val="32"/>
  </w:num>
  <w:num w:numId="25">
    <w:abstractNumId w:val="24"/>
  </w:num>
  <w:num w:numId="26">
    <w:abstractNumId w:val="20"/>
  </w:num>
  <w:num w:numId="27">
    <w:abstractNumId w:val="6"/>
  </w:num>
  <w:num w:numId="28">
    <w:abstractNumId w:val="16"/>
  </w:num>
  <w:num w:numId="29">
    <w:abstractNumId w:val="14"/>
  </w:num>
  <w:num w:numId="30">
    <w:abstractNumId w:val="15"/>
  </w:num>
  <w:num w:numId="31">
    <w:abstractNumId w:val="13"/>
  </w:num>
  <w:num w:numId="32">
    <w:abstractNumId w:val="10"/>
  </w:num>
  <w:num w:numId="33">
    <w:abstractNumId w:val="30"/>
  </w:num>
  <w:num w:numId="34">
    <w:abstractNumId w:val="33"/>
  </w:num>
  <w:num w:numId="35">
    <w:abstractNumId w:val="8"/>
  </w:num>
  <w:num w:numId="36">
    <w:abstractNumId w:val="5"/>
  </w:num>
  <w:num w:numId="37">
    <w:abstractNumId w:val="22"/>
  </w:num>
  <w:num w:numId="38">
    <w:abstractNumId w:val="3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nelson.sobrinho">
    <w15:presenceInfo w15:providerId="None" w15:userId="nelson.sobrinh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gutterAtTop/>
  <w:hideSpellingErrors/>
  <w:hideGrammaticalErrors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5058"/>
    <w:rsid w:val="00000BF6"/>
    <w:rsid w:val="000101EB"/>
    <w:rsid w:val="00010235"/>
    <w:rsid w:val="00010D6F"/>
    <w:rsid w:val="00012E87"/>
    <w:rsid w:val="00013E14"/>
    <w:rsid w:val="00015CB9"/>
    <w:rsid w:val="00022200"/>
    <w:rsid w:val="00024D32"/>
    <w:rsid w:val="000256EC"/>
    <w:rsid w:val="00030978"/>
    <w:rsid w:val="00032BE3"/>
    <w:rsid w:val="000372FC"/>
    <w:rsid w:val="00037AED"/>
    <w:rsid w:val="00040EE4"/>
    <w:rsid w:val="00041199"/>
    <w:rsid w:val="00042976"/>
    <w:rsid w:val="00042CCC"/>
    <w:rsid w:val="00044303"/>
    <w:rsid w:val="000457F4"/>
    <w:rsid w:val="000475A9"/>
    <w:rsid w:val="00050B8D"/>
    <w:rsid w:val="0005174C"/>
    <w:rsid w:val="000556C8"/>
    <w:rsid w:val="00055FC6"/>
    <w:rsid w:val="000627F5"/>
    <w:rsid w:val="0006770B"/>
    <w:rsid w:val="00067A9A"/>
    <w:rsid w:val="000753D8"/>
    <w:rsid w:val="00076883"/>
    <w:rsid w:val="0007739F"/>
    <w:rsid w:val="0007759D"/>
    <w:rsid w:val="00077F4B"/>
    <w:rsid w:val="00082135"/>
    <w:rsid w:val="00086B4D"/>
    <w:rsid w:val="00091909"/>
    <w:rsid w:val="00092A8A"/>
    <w:rsid w:val="000955F0"/>
    <w:rsid w:val="000976C3"/>
    <w:rsid w:val="000A0B82"/>
    <w:rsid w:val="000A135D"/>
    <w:rsid w:val="000B1AE3"/>
    <w:rsid w:val="000B26A5"/>
    <w:rsid w:val="000B520B"/>
    <w:rsid w:val="000B6FD7"/>
    <w:rsid w:val="000C151C"/>
    <w:rsid w:val="000C21B5"/>
    <w:rsid w:val="000C473C"/>
    <w:rsid w:val="000C5FF5"/>
    <w:rsid w:val="000C781C"/>
    <w:rsid w:val="000C7AD3"/>
    <w:rsid w:val="000C7BF5"/>
    <w:rsid w:val="000C7FCC"/>
    <w:rsid w:val="000E423C"/>
    <w:rsid w:val="000E7ECA"/>
    <w:rsid w:val="000F0067"/>
    <w:rsid w:val="000F3B6C"/>
    <w:rsid w:val="000F3EF2"/>
    <w:rsid w:val="000F62CB"/>
    <w:rsid w:val="000F69AB"/>
    <w:rsid w:val="00100D4F"/>
    <w:rsid w:val="001014A1"/>
    <w:rsid w:val="00101E95"/>
    <w:rsid w:val="001027CC"/>
    <w:rsid w:val="00104568"/>
    <w:rsid w:val="001053B0"/>
    <w:rsid w:val="001053E7"/>
    <w:rsid w:val="00110924"/>
    <w:rsid w:val="0011353D"/>
    <w:rsid w:val="00113E52"/>
    <w:rsid w:val="001149D6"/>
    <w:rsid w:val="00114B6F"/>
    <w:rsid w:val="00116E41"/>
    <w:rsid w:val="00121766"/>
    <w:rsid w:val="00121C86"/>
    <w:rsid w:val="00130048"/>
    <w:rsid w:val="001300D1"/>
    <w:rsid w:val="001301F1"/>
    <w:rsid w:val="0013213E"/>
    <w:rsid w:val="001348FA"/>
    <w:rsid w:val="001365BB"/>
    <w:rsid w:val="00142970"/>
    <w:rsid w:val="001456E0"/>
    <w:rsid w:val="00146FD4"/>
    <w:rsid w:val="001552B3"/>
    <w:rsid w:val="00155CEC"/>
    <w:rsid w:val="0015618A"/>
    <w:rsid w:val="00161E92"/>
    <w:rsid w:val="00162478"/>
    <w:rsid w:val="0016272C"/>
    <w:rsid w:val="001718D7"/>
    <w:rsid w:val="001832FC"/>
    <w:rsid w:val="00184997"/>
    <w:rsid w:val="00194183"/>
    <w:rsid w:val="001951BA"/>
    <w:rsid w:val="001A0025"/>
    <w:rsid w:val="001A130B"/>
    <w:rsid w:val="001A1AD8"/>
    <w:rsid w:val="001A5AA6"/>
    <w:rsid w:val="001A6709"/>
    <w:rsid w:val="001B6B81"/>
    <w:rsid w:val="001B7D5C"/>
    <w:rsid w:val="001C4A02"/>
    <w:rsid w:val="001C751E"/>
    <w:rsid w:val="001D0FEA"/>
    <w:rsid w:val="001D4446"/>
    <w:rsid w:val="001E1011"/>
    <w:rsid w:val="001E12D3"/>
    <w:rsid w:val="001E232F"/>
    <w:rsid w:val="001E3017"/>
    <w:rsid w:val="001E3AC2"/>
    <w:rsid w:val="001E4BD3"/>
    <w:rsid w:val="001E6046"/>
    <w:rsid w:val="001E7151"/>
    <w:rsid w:val="001F0EB1"/>
    <w:rsid w:val="001F160B"/>
    <w:rsid w:val="001F2B6D"/>
    <w:rsid w:val="001F3C83"/>
    <w:rsid w:val="001F4069"/>
    <w:rsid w:val="001F4DD7"/>
    <w:rsid w:val="001F4F21"/>
    <w:rsid w:val="00207EAF"/>
    <w:rsid w:val="00210CA3"/>
    <w:rsid w:val="002118A7"/>
    <w:rsid w:val="00212082"/>
    <w:rsid w:val="00213CDA"/>
    <w:rsid w:val="00213FB0"/>
    <w:rsid w:val="002154F5"/>
    <w:rsid w:val="00216E84"/>
    <w:rsid w:val="0022462F"/>
    <w:rsid w:val="0022539C"/>
    <w:rsid w:val="00227053"/>
    <w:rsid w:val="002336E8"/>
    <w:rsid w:val="0023673F"/>
    <w:rsid w:val="0023713D"/>
    <w:rsid w:val="00237563"/>
    <w:rsid w:val="00240E64"/>
    <w:rsid w:val="00241192"/>
    <w:rsid w:val="00241DD7"/>
    <w:rsid w:val="00243BA5"/>
    <w:rsid w:val="002449D2"/>
    <w:rsid w:val="00247F15"/>
    <w:rsid w:val="00253F11"/>
    <w:rsid w:val="00256FF5"/>
    <w:rsid w:val="00257A90"/>
    <w:rsid w:val="0026028E"/>
    <w:rsid w:val="00263308"/>
    <w:rsid w:val="002654F8"/>
    <w:rsid w:val="00267145"/>
    <w:rsid w:val="002677BF"/>
    <w:rsid w:val="00270509"/>
    <w:rsid w:val="00272E6E"/>
    <w:rsid w:val="00276D53"/>
    <w:rsid w:val="00280766"/>
    <w:rsid w:val="002824B6"/>
    <w:rsid w:val="00282DA1"/>
    <w:rsid w:val="00286D18"/>
    <w:rsid w:val="00292525"/>
    <w:rsid w:val="00294D98"/>
    <w:rsid w:val="002A1F23"/>
    <w:rsid w:val="002A538B"/>
    <w:rsid w:val="002A5478"/>
    <w:rsid w:val="002A74C8"/>
    <w:rsid w:val="002B1E0C"/>
    <w:rsid w:val="002B2F8A"/>
    <w:rsid w:val="002B44ED"/>
    <w:rsid w:val="002C2CE1"/>
    <w:rsid w:val="002C2FD8"/>
    <w:rsid w:val="002C634B"/>
    <w:rsid w:val="002D45B8"/>
    <w:rsid w:val="002D4A91"/>
    <w:rsid w:val="002E17F3"/>
    <w:rsid w:val="002E2A85"/>
    <w:rsid w:val="002E2EC2"/>
    <w:rsid w:val="002E4DDB"/>
    <w:rsid w:val="002E4E84"/>
    <w:rsid w:val="002E4FD0"/>
    <w:rsid w:val="002E5BCA"/>
    <w:rsid w:val="002E6912"/>
    <w:rsid w:val="002F014F"/>
    <w:rsid w:val="002F1B18"/>
    <w:rsid w:val="002F2354"/>
    <w:rsid w:val="002F2DB8"/>
    <w:rsid w:val="002F4644"/>
    <w:rsid w:val="002F4833"/>
    <w:rsid w:val="002F4E0E"/>
    <w:rsid w:val="002F61A4"/>
    <w:rsid w:val="00302851"/>
    <w:rsid w:val="0030349C"/>
    <w:rsid w:val="003035FC"/>
    <w:rsid w:val="003062F6"/>
    <w:rsid w:val="00306339"/>
    <w:rsid w:val="00306FDD"/>
    <w:rsid w:val="00311606"/>
    <w:rsid w:val="0032163B"/>
    <w:rsid w:val="0032188F"/>
    <w:rsid w:val="00321AA5"/>
    <w:rsid w:val="00322215"/>
    <w:rsid w:val="0033003B"/>
    <w:rsid w:val="0033492F"/>
    <w:rsid w:val="00335DB4"/>
    <w:rsid w:val="0033782D"/>
    <w:rsid w:val="0034290B"/>
    <w:rsid w:val="00343664"/>
    <w:rsid w:val="00343F99"/>
    <w:rsid w:val="00345C31"/>
    <w:rsid w:val="0034634F"/>
    <w:rsid w:val="003471CA"/>
    <w:rsid w:val="003530EB"/>
    <w:rsid w:val="003538A5"/>
    <w:rsid w:val="003650E9"/>
    <w:rsid w:val="00366B25"/>
    <w:rsid w:val="0037303F"/>
    <w:rsid w:val="00375693"/>
    <w:rsid w:val="00375DBD"/>
    <w:rsid w:val="003801DB"/>
    <w:rsid w:val="00382AD5"/>
    <w:rsid w:val="00390C0A"/>
    <w:rsid w:val="003921D2"/>
    <w:rsid w:val="003942FF"/>
    <w:rsid w:val="003955D9"/>
    <w:rsid w:val="0039708E"/>
    <w:rsid w:val="0039738D"/>
    <w:rsid w:val="003A1453"/>
    <w:rsid w:val="003A146A"/>
    <w:rsid w:val="003A3CE6"/>
    <w:rsid w:val="003A4DEE"/>
    <w:rsid w:val="003B0D95"/>
    <w:rsid w:val="003B131D"/>
    <w:rsid w:val="003B2BB6"/>
    <w:rsid w:val="003C05E9"/>
    <w:rsid w:val="003C0619"/>
    <w:rsid w:val="003C25D2"/>
    <w:rsid w:val="003C72A1"/>
    <w:rsid w:val="003D32E7"/>
    <w:rsid w:val="003D556E"/>
    <w:rsid w:val="003D5E04"/>
    <w:rsid w:val="003E14DD"/>
    <w:rsid w:val="003E3018"/>
    <w:rsid w:val="003E3DAB"/>
    <w:rsid w:val="003E5FCC"/>
    <w:rsid w:val="003E7994"/>
    <w:rsid w:val="003F7443"/>
    <w:rsid w:val="004004D8"/>
    <w:rsid w:val="00401AAE"/>
    <w:rsid w:val="004069B5"/>
    <w:rsid w:val="00407C14"/>
    <w:rsid w:val="0041192F"/>
    <w:rsid w:val="00412B43"/>
    <w:rsid w:val="00416E56"/>
    <w:rsid w:val="00421A12"/>
    <w:rsid w:val="00421E96"/>
    <w:rsid w:val="00422166"/>
    <w:rsid w:val="004223B5"/>
    <w:rsid w:val="00425E72"/>
    <w:rsid w:val="0042612F"/>
    <w:rsid w:val="00426627"/>
    <w:rsid w:val="00430950"/>
    <w:rsid w:val="00431991"/>
    <w:rsid w:val="00432178"/>
    <w:rsid w:val="0043295D"/>
    <w:rsid w:val="0043519A"/>
    <w:rsid w:val="00436FCA"/>
    <w:rsid w:val="004420B3"/>
    <w:rsid w:val="00442E15"/>
    <w:rsid w:val="00443F1C"/>
    <w:rsid w:val="004528F7"/>
    <w:rsid w:val="00452BC4"/>
    <w:rsid w:val="0045394B"/>
    <w:rsid w:val="00461F20"/>
    <w:rsid w:val="00462E00"/>
    <w:rsid w:val="0046388D"/>
    <w:rsid w:val="00463B86"/>
    <w:rsid w:val="0047025C"/>
    <w:rsid w:val="00470E40"/>
    <w:rsid w:val="00471177"/>
    <w:rsid w:val="00471BC2"/>
    <w:rsid w:val="00473AC6"/>
    <w:rsid w:val="0047583F"/>
    <w:rsid w:val="004769CD"/>
    <w:rsid w:val="00477E2D"/>
    <w:rsid w:val="004806A2"/>
    <w:rsid w:val="00483DD0"/>
    <w:rsid w:val="00484789"/>
    <w:rsid w:val="004860BA"/>
    <w:rsid w:val="00491C81"/>
    <w:rsid w:val="0049380E"/>
    <w:rsid w:val="004939A4"/>
    <w:rsid w:val="004961B8"/>
    <w:rsid w:val="00497529"/>
    <w:rsid w:val="00497D2F"/>
    <w:rsid w:val="004A3785"/>
    <w:rsid w:val="004A4E36"/>
    <w:rsid w:val="004A7989"/>
    <w:rsid w:val="004B1D1D"/>
    <w:rsid w:val="004B5942"/>
    <w:rsid w:val="004C1A6F"/>
    <w:rsid w:val="004C1F59"/>
    <w:rsid w:val="004C6BCB"/>
    <w:rsid w:val="004C7DF1"/>
    <w:rsid w:val="004D1CAF"/>
    <w:rsid w:val="004D3C2F"/>
    <w:rsid w:val="004D5EEF"/>
    <w:rsid w:val="004D6AE6"/>
    <w:rsid w:val="004D7E5A"/>
    <w:rsid w:val="004E02EB"/>
    <w:rsid w:val="004E3324"/>
    <w:rsid w:val="004E34A0"/>
    <w:rsid w:val="004E3F00"/>
    <w:rsid w:val="004E64C7"/>
    <w:rsid w:val="004E6EA3"/>
    <w:rsid w:val="004E7A18"/>
    <w:rsid w:val="004F150D"/>
    <w:rsid w:val="004F23E3"/>
    <w:rsid w:val="004F2639"/>
    <w:rsid w:val="004F2660"/>
    <w:rsid w:val="004F2A2B"/>
    <w:rsid w:val="004F3A93"/>
    <w:rsid w:val="004F4874"/>
    <w:rsid w:val="004F7859"/>
    <w:rsid w:val="004F7BBF"/>
    <w:rsid w:val="0050481E"/>
    <w:rsid w:val="005056D6"/>
    <w:rsid w:val="005059CC"/>
    <w:rsid w:val="00505FE3"/>
    <w:rsid w:val="005100A0"/>
    <w:rsid w:val="00511A92"/>
    <w:rsid w:val="00520418"/>
    <w:rsid w:val="00525F3E"/>
    <w:rsid w:val="00530465"/>
    <w:rsid w:val="005316AC"/>
    <w:rsid w:val="00532D67"/>
    <w:rsid w:val="005335CF"/>
    <w:rsid w:val="00535046"/>
    <w:rsid w:val="00536967"/>
    <w:rsid w:val="00537950"/>
    <w:rsid w:val="00537972"/>
    <w:rsid w:val="00541387"/>
    <w:rsid w:val="0054283B"/>
    <w:rsid w:val="005439C7"/>
    <w:rsid w:val="0054426C"/>
    <w:rsid w:val="00550FD1"/>
    <w:rsid w:val="00552098"/>
    <w:rsid w:val="00553DC0"/>
    <w:rsid w:val="00554461"/>
    <w:rsid w:val="0055604F"/>
    <w:rsid w:val="0055779B"/>
    <w:rsid w:val="00557D69"/>
    <w:rsid w:val="00560864"/>
    <w:rsid w:val="005619D2"/>
    <w:rsid w:val="00565AE5"/>
    <w:rsid w:val="005666C5"/>
    <w:rsid w:val="005723F1"/>
    <w:rsid w:val="005739F2"/>
    <w:rsid w:val="0057707C"/>
    <w:rsid w:val="00580084"/>
    <w:rsid w:val="00580762"/>
    <w:rsid w:val="00583C6E"/>
    <w:rsid w:val="00583CEB"/>
    <w:rsid w:val="00584A3C"/>
    <w:rsid w:val="00593F46"/>
    <w:rsid w:val="00593FB9"/>
    <w:rsid w:val="005941E4"/>
    <w:rsid w:val="005A0962"/>
    <w:rsid w:val="005A2B18"/>
    <w:rsid w:val="005A315E"/>
    <w:rsid w:val="005A42AB"/>
    <w:rsid w:val="005A5A91"/>
    <w:rsid w:val="005A634B"/>
    <w:rsid w:val="005B29CB"/>
    <w:rsid w:val="005B2EE6"/>
    <w:rsid w:val="005B42C6"/>
    <w:rsid w:val="005B5514"/>
    <w:rsid w:val="005B61D2"/>
    <w:rsid w:val="005B7EB6"/>
    <w:rsid w:val="005C1ACE"/>
    <w:rsid w:val="005C213E"/>
    <w:rsid w:val="005C325F"/>
    <w:rsid w:val="005D5604"/>
    <w:rsid w:val="005D667E"/>
    <w:rsid w:val="005E0A0E"/>
    <w:rsid w:val="005E1B5F"/>
    <w:rsid w:val="005E5F0A"/>
    <w:rsid w:val="005E64C6"/>
    <w:rsid w:val="005F03E0"/>
    <w:rsid w:val="00601990"/>
    <w:rsid w:val="0060266F"/>
    <w:rsid w:val="006039DE"/>
    <w:rsid w:val="00604E2E"/>
    <w:rsid w:val="006105C5"/>
    <w:rsid w:val="00612E13"/>
    <w:rsid w:val="006151C5"/>
    <w:rsid w:val="0061707E"/>
    <w:rsid w:val="00617B20"/>
    <w:rsid w:val="00620378"/>
    <w:rsid w:val="006209B9"/>
    <w:rsid w:val="0062194D"/>
    <w:rsid w:val="00626992"/>
    <w:rsid w:val="00632D06"/>
    <w:rsid w:val="00645383"/>
    <w:rsid w:val="00645CE3"/>
    <w:rsid w:val="00653003"/>
    <w:rsid w:val="006547FE"/>
    <w:rsid w:val="00657E1A"/>
    <w:rsid w:val="006654D6"/>
    <w:rsid w:val="00667EB2"/>
    <w:rsid w:val="00674D9C"/>
    <w:rsid w:val="00675735"/>
    <w:rsid w:val="0067705C"/>
    <w:rsid w:val="006770CA"/>
    <w:rsid w:val="00680819"/>
    <w:rsid w:val="006837BA"/>
    <w:rsid w:val="006870D4"/>
    <w:rsid w:val="0068798E"/>
    <w:rsid w:val="0069001D"/>
    <w:rsid w:val="00694EBD"/>
    <w:rsid w:val="006A106A"/>
    <w:rsid w:val="006A262E"/>
    <w:rsid w:val="006A69B4"/>
    <w:rsid w:val="006A6C93"/>
    <w:rsid w:val="006B64B8"/>
    <w:rsid w:val="006B73E3"/>
    <w:rsid w:val="006B7769"/>
    <w:rsid w:val="006B7E5A"/>
    <w:rsid w:val="006C060E"/>
    <w:rsid w:val="006C4043"/>
    <w:rsid w:val="006D269D"/>
    <w:rsid w:val="006D33A7"/>
    <w:rsid w:val="006D56D1"/>
    <w:rsid w:val="006D5B14"/>
    <w:rsid w:val="006E1312"/>
    <w:rsid w:val="006E3C12"/>
    <w:rsid w:val="006E53C8"/>
    <w:rsid w:val="006F004D"/>
    <w:rsid w:val="006F0440"/>
    <w:rsid w:val="006F222C"/>
    <w:rsid w:val="006F4CAB"/>
    <w:rsid w:val="006F6E11"/>
    <w:rsid w:val="00701BEF"/>
    <w:rsid w:val="00701E67"/>
    <w:rsid w:val="007024D9"/>
    <w:rsid w:val="00702C8D"/>
    <w:rsid w:val="00704540"/>
    <w:rsid w:val="00707E78"/>
    <w:rsid w:val="00710813"/>
    <w:rsid w:val="00712581"/>
    <w:rsid w:val="00715A29"/>
    <w:rsid w:val="0071658E"/>
    <w:rsid w:val="0071687E"/>
    <w:rsid w:val="00717454"/>
    <w:rsid w:val="00717594"/>
    <w:rsid w:val="00717699"/>
    <w:rsid w:val="0072031F"/>
    <w:rsid w:val="00721718"/>
    <w:rsid w:val="00723F18"/>
    <w:rsid w:val="00724C70"/>
    <w:rsid w:val="007251B2"/>
    <w:rsid w:val="00726491"/>
    <w:rsid w:val="00731903"/>
    <w:rsid w:val="00734C81"/>
    <w:rsid w:val="007364DD"/>
    <w:rsid w:val="00736AF5"/>
    <w:rsid w:val="00740D2E"/>
    <w:rsid w:val="00741EC4"/>
    <w:rsid w:val="00742DE7"/>
    <w:rsid w:val="00742F62"/>
    <w:rsid w:val="0074324F"/>
    <w:rsid w:val="007438AB"/>
    <w:rsid w:val="00744AB3"/>
    <w:rsid w:val="00756B58"/>
    <w:rsid w:val="00756B74"/>
    <w:rsid w:val="00757AF7"/>
    <w:rsid w:val="007603D9"/>
    <w:rsid w:val="00762C94"/>
    <w:rsid w:val="0077070A"/>
    <w:rsid w:val="00772B75"/>
    <w:rsid w:val="00776130"/>
    <w:rsid w:val="007768E5"/>
    <w:rsid w:val="007812C8"/>
    <w:rsid w:val="007852D4"/>
    <w:rsid w:val="00793249"/>
    <w:rsid w:val="007937E3"/>
    <w:rsid w:val="007A27D1"/>
    <w:rsid w:val="007A460B"/>
    <w:rsid w:val="007A4BE5"/>
    <w:rsid w:val="007A508D"/>
    <w:rsid w:val="007A5DDE"/>
    <w:rsid w:val="007B006C"/>
    <w:rsid w:val="007B12C4"/>
    <w:rsid w:val="007B2A9A"/>
    <w:rsid w:val="007B4F9E"/>
    <w:rsid w:val="007B7577"/>
    <w:rsid w:val="007B772F"/>
    <w:rsid w:val="007C09AD"/>
    <w:rsid w:val="007C1EE1"/>
    <w:rsid w:val="007C246F"/>
    <w:rsid w:val="007C30D8"/>
    <w:rsid w:val="007C79BE"/>
    <w:rsid w:val="007D02E3"/>
    <w:rsid w:val="007D2726"/>
    <w:rsid w:val="007D5A70"/>
    <w:rsid w:val="007D79BA"/>
    <w:rsid w:val="007E3EA3"/>
    <w:rsid w:val="007E4671"/>
    <w:rsid w:val="007E5E03"/>
    <w:rsid w:val="007E74EB"/>
    <w:rsid w:val="007F42A0"/>
    <w:rsid w:val="007F47D3"/>
    <w:rsid w:val="007F5A21"/>
    <w:rsid w:val="007F5E8B"/>
    <w:rsid w:val="007F6AFA"/>
    <w:rsid w:val="00801812"/>
    <w:rsid w:val="00801A08"/>
    <w:rsid w:val="00804849"/>
    <w:rsid w:val="00811009"/>
    <w:rsid w:val="008113D7"/>
    <w:rsid w:val="00811EF3"/>
    <w:rsid w:val="00812424"/>
    <w:rsid w:val="0081510F"/>
    <w:rsid w:val="00820B85"/>
    <w:rsid w:val="0082437E"/>
    <w:rsid w:val="00826DD3"/>
    <w:rsid w:val="008302BB"/>
    <w:rsid w:val="00833E1C"/>
    <w:rsid w:val="00836474"/>
    <w:rsid w:val="008404FE"/>
    <w:rsid w:val="008429E4"/>
    <w:rsid w:val="00842EA0"/>
    <w:rsid w:val="00845629"/>
    <w:rsid w:val="00853380"/>
    <w:rsid w:val="00854A87"/>
    <w:rsid w:val="0086152B"/>
    <w:rsid w:val="00862B92"/>
    <w:rsid w:val="008635E3"/>
    <w:rsid w:val="00864236"/>
    <w:rsid w:val="00865D31"/>
    <w:rsid w:val="008663FD"/>
    <w:rsid w:val="00875AF6"/>
    <w:rsid w:val="00876110"/>
    <w:rsid w:val="00882ACA"/>
    <w:rsid w:val="0088641C"/>
    <w:rsid w:val="008864EB"/>
    <w:rsid w:val="00891A1C"/>
    <w:rsid w:val="00893907"/>
    <w:rsid w:val="00893952"/>
    <w:rsid w:val="00895491"/>
    <w:rsid w:val="00897DDD"/>
    <w:rsid w:val="008A0D76"/>
    <w:rsid w:val="008A1186"/>
    <w:rsid w:val="008A2D27"/>
    <w:rsid w:val="008A4CC9"/>
    <w:rsid w:val="008A52C5"/>
    <w:rsid w:val="008A5968"/>
    <w:rsid w:val="008A73DC"/>
    <w:rsid w:val="008B2E65"/>
    <w:rsid w:val="008B61EF"/>
    <w:rsid w:val="008C198F"/>
    <w:rsid w:val="008C2B42"/>
    <w:rsid w:val="008C5FC1"/>
    <w:rsid w:val="008C7F53"/>
    <w:rsid w:val="008D38E2"/>
    <w:rsid w:val="008D6D4A"/>
    <w:rsid w:val="008E2DF1"/>
    <w:rsid w:val="008E517F"/>
    <w:rsid w:val="008E7286"/>
    <w:rsid w:val="008E7F19"/>
    <w:rsid w:val="008E7FDA"/>
    <w:rsid w:val="008F0A97"/>
    <w:rsid w:val="008F1771"/>
    <w:rsid w:val="008F5700"/>
    <w:rsid w:val="008F59F4"/>
    <w:rsid w:val="008F65C1"/>
    <w:rsid w:val="008F7A99"/>
    <w:rsid w:val="009011E2"/>
    <w:rsid w:val="00901C76"/>
    <w:rsid w:val="009026B1"/>
    <w:rsid w:val="00902E21"/>
    <w:rsid w:val="00905C27"/>
    <w:rsid w:val="009075A7"/>
    <w:rsid w:val="0091235F"/>
    <w:rsid w:val="00914A2D"/>
    <w:rsid w:val="00914F4E"/>
    <w:rsid w:val="0092093E"/>
    <w:rsid w:val="00921541"/>
    <w:rsid w:val="0092483C"/>
    <w:rsid w:val="00925D78"/>
    <w:rsid w:val="00926EA5"/>
    <w:rsid w:val="009401E9"/>
    <w:rsid w:val="00940745"/>
    <w:rsid w:val="00940AF2"/>
    <w:rsid w:val="00941CEB"/>
    <w:rsid w:val="00942A26"/>
    <w:rsid w:val="00945629"/>
    <w:rsid w:val="0094614A"/>
    <w:rsid w:val="0095022F"/>
    <w:rsid w:val="00951C34"/>
    <w:rsid w:val="00954007"/>
    <w:rsid w:val="0095555F"/>
    <w:rsid w:val="00955B3A"/>
    <w:rsid w:val="0095687D"/>
    <w:rsid w:val="00962220"/>
    <w:rsid w:val="00963014"/>
    <w:rsid w:val="00965397"/>
    <w:rsid w:val="00966121"/>
    <w:rsid w:val="00967C17"/>
    <w:rsid w:val="009707C4"/>
    <w:rsid w:val="0097358D"/>
    <w:rsid w:val="009775F9"/>
    <w:rsid w:val="00977D38"/>
    <w:rsid w:val="00983979"/>
    <w:rsid w:val="00984871"/>
    <w:rsid w:val="00984CA7"/>
    <w:rsid w:val="009856EF"/>
    <w:rsid w:val="00986FF6"/>
    <w:rsid w:val="00992975"/>
    <w:rsid w:val="009937EA"/>
    <w:rsid w:val="00995816"/>
    <w:rsid w:val="009959CC"/>
    <w:rsid w:val="00996C75"/>
    <w:rsid w:val="009A244C"/>
    <w:rsid w:val="009A4FEB"/>
    <w:rsid w:val="009A7E01"/>
    <w:rsid w:val="009B1D47"/>
    <w:rsid w:val="009B38D0"/>
    <w:rsid w:val="009B3A45"/>
    <w:rsid w:val="009B42E2"/>
    <w:rsid w:val="009B5972"/>
    <w:rsid w:val="009B5D4E"/>
    <w:rsid w:val="009B73F0"/>
    <w:rsid w:val="009C04C0"/>
    <w:rsid w:val="009C210E"/>
    <w:rsid w:val="009C314B"/>
    <w:rsid w:val="009C3230"/>
    <w:rsid w:val="009C4507"/>
    <w:rsid w:val="009C7767"/>
    <w:rsid w:val="009D0346"/>
    <w:rsid w:val="009D1BB2"/>
    <w:rsid w:val="009D351F"/>
    <w:rsid w:val="009D3C0F"/>
    <w:rsid w:val="009D424C"/>
    <w:rsid w:val="009D44D0"/>
    <w:rsid w:val="009D5A3B"/>
    <w:rsid w:val="009D6C9B"/>
    <w:rsid w:val="009D7FC6"/>
    <w:rsid w:val="009E0D2E"/>
    <w:rsid w:val="009E2EE5"/>
    <w:rsid w:val="009E3AC1"/>
    <w:rsid w:val="009E51A2"/>
    <w:rsid w:val="009E78C6"/>
    <w:rsid w:val="009F1C76"/>
    <w:rsid w:val="009F348D"/>
    <w:rsid w:val="009F63B6"/>
    <w:rsid w:val="009F6A04"/>
    <w:rsid w:val="009F6BFD"/>
    <w:rsid w:val="009F76E7"/>
    <w:rsid w:val="00A027BE"/>
    <w:rsid w:val="00A03E25"/>
    <w:rsid w:val="00A04DB0"/>
    <w:rsid w:val="00A05A80"/>
    <w:rsid w:val="00A11D7B"/>
    <w:rsid w:val="00A138D4"/>
    <w:rsid w:val="00A14D9D"/>
    <w:rsid w:val="00A14DAD"/>
    <w:rsid w:val="00A169B8"/>
    <w:rsid w:val="00A1721A"/>
    <w:rsid w:val="00A214AF"/>
    <w:rsid w:val="00A218C0"/>
    <w:rsid w:val="00A2324C"/>
    <w:rsid w:val="00A24B1A"/>
    <w:rsid w:val="00A24D7A"/>
    <w:rsid w:val="00A265D0"/>
    <w:rsid w:val="00A27801"/>
    <w:rsid w:val="00A30F60"/>
    <w:rsid w:val="00A33255"/>
    <w:rsid w:val="00A3366F"/>
    <w:rsid w:val="00A405F6"/>
    <w:rsid w:val="00A43063"/>
    <w:rsid w:val="00A43881"/>
    <w:rsid w:val="00A44694"/>
    <w:rsid w:val="00A447D5"/>
    <w:rsid w:val="00A51810"/>
    <w:rsid w:val="00A55B51"/>
    <w:rsid w:val="00A57245"/>
    <w:rsid w:val="00A61469"/>
    <w:rsid w:val="00A62837"/>
    <w:rsid w:val="00A632ED"/>
    <w:rsid w:val="00A639D0"/>
    <w:rsid w:val="00A642B9"/>
    <w:rsid w:val="00A7308C"/>
    <w:rsid w:val="00A76CFF"/>
    <w:rsid w:val="00A80390"/>
    <w:rsid w:val="00A82238"/>
    <w:rsid w:val="00A853CC"/>
    <w:rsid w:val="00A8578A"/>
    <w:rsid w:val="00A90695"/>
    <w:rsid w:val="00A90959"/>
    <w:rsid w:val="00A92B45"/>
    <w:rsid w:val="00A93D00"/>
    <w:rsid w:val="00A9421C"/>
    <w:rsid w:val="00AA310B"/>
    <w:rsid w:val="00AA4555"/>
    <w:rsid w:val="00AB158B"/>
    <w:rsid w:val="00AB1AA3"/>
    <w:rsid w:val="00AB5EB6"/>
    <w:rsid w:val="00AB69A5"/>
    <w:rsid w:val="00AC1430"/>
    <w:rsid w:val="00AC3A63"/>
    <w:rsid w:val="00AC3DEF"/>
    <w:rsid w:val="00AC4D73"/>
    <w:rsid w:val="00AC6513"/>
    <w:rsid w:val="00AC7A00"/>
    <w:rsid w:val="00AD604F"/>
    <w:rsid w:val="00AD70CB"/>
    <w:rsid w:val="00AE1F97"/>
    <w:rsid w:val="00AE2F65"/>
    <w:rsid w:val="00AE67DC"/>
    <w:rsid w:val="00AF18A8"/>
    <w:rsid w:val="00AF1F1A"/>
    <w:rsid w:val="00AF20FE"/>
    <w:rsid w:val="00AF23E8"/>
    <w:rsid w:val="00B0416A"/>
    <w:rsid w:val="00B16D0D"/>
    <w:rsid w:val="00B1719B"/>
    <w:rsid w:val="00B176C4"/>
    <w:rsid w:val="00B17720"/>
    <w:rsid w:val="00B20874"/>
    <w:rsid w:val="00B218BF"/>
    <w:rsid w:val="00B25CAD"/>
    <w:rsid w:val="00B34499"/>
    <w:rsid w:val="00B35071"/>
    <w:rsid w:val="00B35236"/>
    <w:rsid w:val="00B363A8"/>
    <w:rsid w:val="00B43C78"/>
    <w:rsid w:val="00B453F4"/>
    <w:rsid w:val="00B46837"/>
    <w:rsid w:val="00B4755A"/>
    <w:rsid w:val="00B507CE"/>
    <w:rsid w:val="00B520FA"/>
    <w:rsid w:val="00B52114"/>
    <w:rsid w:val="00B55739"/>
    <w:rsid w:val="00B55909"/>
    <w:rsid w:val="00B6175D"/>
    <w:rsid w:val="00B62DE5"/>
    <w:rsid w:val="00B63E82"/>
    <w:rsid w:val="00B64DCA"/>
    <w:rsid w:val="00B65DAE"/>
    <w:rsid w:val="00B670D2"/>
    <w:rsid w:val="00B674A5"/>
    <w:rsid w:val="00B73471"/>
    <w:rsid w:val="00B747A7"/>
    <w:rsid w:val="00B75255"/>
    <w:rsid w:val="00B758ED"/>
    <w:rsid w:val="00B821CD"/>
    <w:rsid w:val="00B82D16"/>
    <w:rsid w:val="00B8423C"/>
    <w:rsid w:val="00B8516E"/>
    <w:rsid w:val="00B86BE8"/>
    <w:rsid w:val="00B91111"/>
    <w:rsid w:val="00B91F2D"/>
    <w:rsid w:val="00B92C1A"/>
    <w:rsid w:val="00B97CF6"/>
    <w:rsid w:val="00BA0389"/>
    <w:rsid w:val="00BB001A"/>
    <w:rsid w:val="00BB2619"/>
    <w:rsid w:val="00BB55B8"/>
    <w:rsid w:val="00BB58D6"/>
    <w:rsid w:val="00BB61D3"/>
    <w:rsid w:val="00BC1BEE"/>
    <w:rsid w:val="00BC24C1"/>
    <w:rsid w:val="00BC2925"/>
    <w:rsid w:val="00BC2E41"/>
    <w:rsid w:val="00BC6A52"/>
    <w:rsid w:val="00BD22C5"/>
    <w:rsid w:val="00BD2401"/>
    <w:rsid w:val="00BD35C2"/>
    <w:rsid w:val="00BE0107"/>
    <w:rsid w:val="00BE0F7C"/>
    <w:rsid w:val="00BE2BFE"/>
    <w:rsid w:val="00BF7663"/>
    <w:rsid w:val="00BF77D2"/>
    <w:rsid w:val="00C03D6C"/>
    <w:rsid w:val="00C03DDE"/>
    <w:rsid w:val="00C07706"/>
    <w:rsid w:val="00C07F4F"/>
    <w:rsid w:val="00C153D3"/>
    <w:rsid w:val="00C15948"/>
    <w:rsid w:val="00C23507"/>
    <w:rsid w:val="00C25C9F"/>
    <w:rsid w:val="00C2698C"/>
    <w:rsid w:val="00C26DCA"/>
    <w:rsid w:val="00C3034C"/>
    <w:rsid w:val="00C31EF6"/>
    <w:rsid w:val="00C406C6"/>
    <w:rsid w:val="00C41B36"/>
    <w:rsid w:val="00C53D3F"/>
    <w:rsid w:val="00C54217"/>
    <w:rsid w:val="00C55503"/>
    <w:rsid w:val="00C579C0"/>
    <w:rsid w:val="00C61216"/>
    <w:rsid w:val="00C64335"/>
    <w:rsid w:val="00C65463"/>
    <w:rsid w:val="00C677C9"/>
    <w:rsid w:val="00C70382"/>
    <w:rsid w:val="00C7591B"/>
    <w:rsid w:val="00C808B6"/>
    <w:rsid w:val="00C80BA6"/>
    <w:rsid w:val="00C8128F"/>
    <w:rsid w:val="00C85883"/>
    <w:rsid w:val="00C870C5"/>
    <w:rsid w:val="00C9114F"/>
    <w:rsid w:val="00C9176D"/>
    <w:rsid w:val="00C940F5"/>
    <w:rsid w:val="00C947BA"/>
    <w:rsid w:val="00C95218"/>
    <w:rsid w:val="00C968C7"/>
    <w:rsid w:val="00CA00AC"/>
    <w:rsid w:val="00CA1D17"/>
    <w:rsid w:val="00CA2674"/>
    <w:rsid w:val="00CA3603"/>
    <w:rsid w:val="00CA40E1"/>
    <w:rsid w:val="00CA51FB"/>
    <w:rsid w:val="00CA5DB9"/>
    <w:rsid w:val="00CA695B"/>
    <w:rsid w:val="00CA70E6"/>
    <w:rsid w:val="00CA7FC8"/>
    <w:rsid w:val="00CB1C45"/>
    <w:rsid w:val="00CB2AEA"/>
    <w:rsid w:val="00CC049D"/>
    <w:rsid w:val="00CC26E9"/>
    <w:rsid w:val="00CC3BEE"/>
    <w:rsid w:val="00CC68AF"/>
    <w:rsid w:val="00CC6D58"/>
    <w:rsid w:val="00CD1F65"/>
    <w:rsid w:val="00CD4CF4"/>
    <w:rsid w:val="00CD5CF9"/>
    <w:rsid w:val="00CD7C78"/>
    <w:rsid w:val="00CE181F"/>
    <w:rsid w:val="00CE27B6"/>
    <w:rsid w:val="00CE39F5"/>
    <w:rsid w:val="00CE4660"/>
    <w:rsid w:val="00CE4A88"/>
    <w:rsid w:val="00CE4E12"/>
    <w:rsid w:val="00CF20E2"/>
    <w:rsid w:val="00CF2DBC"/>
    <w:rsid w:val="00CF3BED"/>
    <w:rsid w:val="00CF7476"/>
    <w:rsid w:val="00D00172"/>
    <w:rsid w:val="00D01110"/>
    <w:rsid w:val="00D011B9"/>
    <w:rsid w:val="00D0149E"/>
    <w:rsid w:val="00D0337C"/>
    <w:rsid w:val="00D04F0A"/>
    <w:rsid w:val="00D0718B"/>
    <w:rsid w:val="00D1003F"/>
    <w:rsid w:val="00D11190"/>
    <w:rsid w:val="00D1195D"/>
    <w:rsid w:val="00D13C2B"/>
    <w:rsid w:val="00D14409"/>
    <w:rsid w:val="00D14A87"/>
    <w:rsid w:val="00D164B8"/>
    <w:rsid w:val="00D2081F"/>
    <w:rsid w:val="00D23C13"/>
    <w:rsid w:val="00D25D4E"/>
    <w:rsid w:val="00D2613E"/>
    <w:rsid w:val="00D26216"/>
    <w:rsid w:val="00D353DC"/>
    <w:rsid w:val="00D3779A"/>
    <w:rsid w:val="00D37CC0"/>
    <w:rsid w:val="00D40041"/>
    <w:rsid w:val="00D4197A"/>
    <w:rsid w:val="00D44868"/>
    <w:rsid w:val="00D51EF7"/>
    <w:rsid w:val="00D55657"/>
    <w:rsid w:val="00D556BA"/>
    <w:rsid w:val="00D55B59"/>
    <w:rsid w:val="00D57DDC"/>
    <w:rsid w:val="00D605B4"/>
    <w:rsid w:val="00D6426E"/>
    <w:rsid w:val="00D65A35"/>
    <w:rsid w:val="00D71DDE"/>
    <w:rsid w:val="00D74A8F"/>
    <w:rsid w:val="00D76C0F"/>
    <w:rsid w:val="00D8398C"/>
    <w:rsid w:val="00D84E4C"/>
    <w:rsid w:val="00D8504D"/>
    <w:rsid w:val="00D90C1D"/>
    <w:rsid w:val="00D91BF3"/>
    <w:rsid w:val="00D92303"/>
    <w:rsid w:val="00D9323F"/>
    <w:rsid w:val="00D94073"/>
    <w:rsid w:val="00D94A06"/>
    <w:rsid w:val="00DA1ED0"/>
    <w:rsid w:val="00DA1FAA"/>
    <w:rsid w:val="00DA7872"/>
    <w:rsid w:val="00DB1845"/>
    <w:rsid w:val="00DB46BB"/>
    <w:rsid w:val="00DB4DBF"/>
    <w:rsid w:val="00DB698D"/>
    <w:rsid w:val="00DB79BE"/>
    <w:rsid w:val="00DC4C61"/>
    <w:rsid w:val="00DC5032"/>
    <w:rsid w:val="00DC7CEB"/>
    <w:rsid w:val="00DD2749"/>
    <w:rsid w:val="00DD740F"/>
    <w:rsid w:val="00DE15A3"/>
    <w:rsid w:val="00DE16ED"/>
    <w:rsid w:val="00DE2E44"/>
    <w:rsid w:val="00DE5672"/>
    <w:rsid w:val="00DF1103"/>
    <w:rsid w:val="00DF2014"/>
    <w:rsid w:val="00DF21D7"/>
    <w:rsid w:val="00DF3605"/>
    <w:rsid w:val="00DF4F6C"/>
    <w:rsid w:val="00DF55A3"/>
    <w:rsid w:val="00DF69B2"/>
    <w:rsid w:val="00DF7107"/>
    <w:rsid w:val="00E00C96"/>
    <w:rsid w:val="00E03565"/>
    <w:rsid w:val="00E06C50"/>
    <w:rsid w:val="00E07346"/>
    <w:rsid w:val="00E10A16"/>
    <w:rsid w:val="00E119A1"/>
    <w:rsid w:val="00E14B4C"/>
    <w:rsid w:val="00E14F8A"/>
    <w:rsid w:val="00E16B90"/>
    <w:rsid w:val="00E172F7"/>
    <w:rsid w:val="00E175A0"/>
    <w:rsid w:val="00E26745"/>
    <w:rsid w:val="00E33654"/>
    <w:rsid w:val="00E4742F"/>
    <w:rsid w:val="00E547C5"/>
    <w:rsid w:val="00E54DA4"/>
    <w:rsid w:val="00E6155F"/>
    <w:rsid w:val="00E653C0"/>
    <w:rsid w:val="00E72B81"/>
    <w:rsid w:val="00E732EA"/>
    <w:rsid w:val="00E73549"/>
    <w:rsid w:val="00E74136"/>
    <w:rsid w:val="00E77C97"/>
    <w:rsid w:val="00E81762"/>
    <w:rsid w:val="00E8372F"/>
    <w:rsid w:val="00E83C7A"/>
    <w:rsid w:val="00E83FB3"/>
    <w:rsid w:val="00E86341"/>
    <w:rsid w:val="00E8722D"/>
    <w:rsid w:val="00E87A2E"/>
    <w:rsid w:val="00E90FD3"/>
    <w:rsid w:val="00E910F4"/>
    <w:rsid w:val="00E910FB"/>
    <w:rsid w:val="00E91EF2"/>
    <w:rsid w:val="00E93925"/>
    <w:rsid w:val="00E9753F"/>
    <w:rsid w:val="00E976A9"/>
    <w:rsid w:val="00E97DAE"/>
    <w:rsid w:val="00E97ECE"/>
    <w:rsid w:val="00EA07C8"/>
    <w:rsid w:val="00EA2FF9"/>
    <w:rsid w:val="00EA434F"/>
    <w:rsid w:val="00EA5D23"/>
    <w:rsid w:val="00EA5F62"/>
    <w:rsid w:val="00EA6CE3"/>
    <w:rsid w:val="00EA79BB"/>
    <w:rsid w:val="00EB30CD"/>
    <w:rsid w:val="00EB32E5"/>
    <w:rsid w:val="00EC080B"/>
    <w:rsid w:val="00EC0E64"/>
    <w:rsid w:val="00EC6064"/>
    <w:rsid w:val="00ED00D9"/>
    <w:rsid w:val="00ED03E9"/>
    <w:rsid w:val="00ED0423"/>
    <w:rsid w:val="00ED53B2"/>
    <w:rsid w:val="00EE0DE6"/>
    <w:rsid w:val="00EE3828"/>
    <w:rsid w:val="00EE4301"/>
    <w:rsid w:val="00EE5058"/>
    <w:rsid w:val="00EE57A0"/>
    <w:rsid w:val="00EF1468"/>
    <w:rsid w:val="00EF2085"/>
    <w:rsid w:val="00EF3089"/>
    <w:rsid w:val="00EF7795"/>
    <w:rsid w:val="00EF79E5"/>
    <w:rsid w:val="00F00DAD"/>
    <w:rsid w:val="00F0251F"/>
    <w:rsid w:val="00F05E67"/>
    <w:rsid w:val="00F11A05"/>
    <w:rsid w:val="00F13656"/>
    <w:rsid w:val="00F15BC2"/>
    <w:rsid w:val="00F17448"/>
    <w:rsid w:val="00F21632"/>
    <w:rsid w:val="00F22673"/>
    <w:rsid w:val="00F2461F"/>
    <w:rsid w:val="00F24D3F"/>
    <w:rsid w:val="00F26E5F"/>
    <w:rsid w:val="00F273E0"/>
    <w:rsid w:val="00F31192"/>
    <w:rsid w:val="00F32A45"/>
    <w:rsid w:val="00F34C8A"/>
    <w:rsid w:val="00F3675D"/>
    <w:rsid w:val="00F36A1C"/>
    <w:rsid w:val="00F4071E"/>
    <w:rsid w:val="00F441FD"/>
    <w:rsid w:val="00F44558"/>
    <w:rsid w:val="00F44B22"/>
    <w:rsid w:val="00F47455"/>
    <w:rsid w:val="00F57D9A"/>
    <w:rsid w:val="00F70582"/>
    <w:rsid w:val="00F7297E"/>
    <w:rsid w:val="00F750F7"/>
    <w:rsid w:val="00F7553D"/>
    <w:rsid w:val="00F76B59"/>
    <w:rsid w:val="00F80C6E"/>
    <w:rsid w:val="00F81350"/>
    <w:rsid w:val="00F81B63"/>
    <w:rsid w:val="00F82B8C"/>
    <w:rsid w:val="00F85F1C"/>
    <w:rsid w:val="00F8634A"/>
    <w:rsid w:val="00F956D2"/>
    <w:rsid w:val="00F977E7"/>
    <w:rsid w:val="00FB0235"/>
    <w:rsid w:val="00FB18D4"/>
    <w:rsid w:val="00FB1F65"/>
    <w:rsid w:val="00FB762F"/>
    <w:rsid w:val="00FC04A8"/>
    <w:rsid w:val="00FC2004"/>
    <w:rsid w:val="00FC4F13"/>
    <w:rsid w:val="00FC5B3F"/>
    <w:rsid w:val="00FC71BC"/>
    <w:rsid w:val="00FD14CE"/>
    <w:rsid w:val="00FD25C9"/>
    <w:rsid w:val="00FD6C4E"/>
    <w:rsid w:val="00FD7F09"/>
    <w:rsid w:val="00FD7F36"/>
    <w:rsid w:val="00FE5EB7"/>
    <w:rsid w:val="00FE7249"/>
    <w:rsid w:val="00FE7DA0"/>
    <w:rsid w:val="00FF175E"/>
    <w:rsid w:val="00FF266C"/>
    <w:rsid w:val="00FF7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4BA70B"/>
  <w15:docId w15:val="{1532C9EF-D7E4-4DE0-A205-DD66FF8FF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Cabealho">
    <w:name w:val="header"/>
    <w:basedOn w:val="Normal"/>
    <w:link w:val="CabealhoChar"/>
    <w:uiPriority w:val="99"/>
    <w:unhideWhenUsed/>
    <w:rsid w:val="00EE0DE6"/>
    <w:pPr>
      <w:tabs>
        <w:tab w:val="center" w:pos="4419"/>
        <w:tab w:val="right" w:pos="8838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E0DE6"/>
  </w:style>
  <w:style w:type="paragraph" w:styleId="Rodap">
    <w:name w:val="footer"/>
    <w:basedOn w:val="Normal"/>
    <w:link w:val="RodapChar"/>
    <w:uiPriority w:val="99"/>
    <w:unhideWhenUsed/>
    <w:rsid w:val="00EE0DE6"/>
    <w:pPr>
      <w:tabs>
        <w:tab w:val="center" w:pos="4419"/>
        <w:tab w:val="right" w:pos="8838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E0DE6"/>
  </w:style>
  <w:style w:type="paragraph" w:styleId="Textodebalo">
    <w:name w:val="Balloon Text"/>
    <w:basedOn w:val="Normal"/>
    <w:link w:val="TextodebaloChar"/>
    <w:uiPriority w:val="99"/>
    <w:semiHidden/>
    <w:unhideWhenUsed/>
    <w:rsid w:val="008B2E6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2E6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365BB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table" w:styleId="Tabelacomgrade">
    <w:name w:val="Table Grid"/>
    <w:basedOn w:val="Tabelanormal"/>
    <w:uiPriority w:val="59"/>
    <w:rsid w:val="001365BB"/>
    <w:pPr>
      <w:spacing w:line="240" w:lineRule="auto"/>
    </w:pPr>
    <w:rPr>
      <w:rFonts w:ascii="Times New Roman" w:eastAsia="Times New Roman" w:hAnsi="Times New Roman" w:cs="Times New Roman"/>
      <w:color w:val="auto"/>
      <w:sz w:val="20"/>
      <w:szCs w:val="20"/>
      <w:lang w:val="it-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7C1EE1"/>
    <w:pPr>
      <w:widowControl w:val="0"/>
      <w:suppressAutoHyphens/>
      <w:autoSpaceDN w:val="0"/>
      <w:spacing w:line="240" w:lineRule="auto"/>
      <w:textAlignment w:val="baseline"/>
    </w:pPr>
    <w:rPr>
      <w:rFonts w:ascii="Liberation Serif" w:eastAsia="Droid Sans Fallback" w:hAnsi="Liberation Serif" w:cs="FreeSans"/>
      <w:color w:val="auto"/>
      <w:kern w:val="3"/>
      <w:sz w:val="24"/>
      <w:szCs w:val="24"/>
      <w:lang w:eastAsia="zh-CN" w:bidi="hi-IN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2C2F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color w:val="auto"/>
      <w:sz w:val="20"/>
      <w:szCs w:val="20"/>
      <w:lang w:val="en-US" w:eastAsia="en-US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2C2FD8"/>
    <w:rPr>
      <w:rFonts w:ascii="Courier New" w:eastAsia="Times New Roman" w:hAnsi="Courier New" w:cs="Courier New"/>
      <w:color w:val="auto"/>
      <w:sz w:val="20"/>
      <w:szCs w:val="20"/>
      <w:lang w:val="en-US" w:eastAsia="en-US"/>
    </w:rPr>
  </w:style>
  <w:style w:type="character" w:customStyle="1" w:styleId="xdb">
    <w:name w:val="_xdb"/>
    <w:basedOn w:val="Fontepargpadro"/>
    <w:rsid w:val="005C213E"/>
  </w:style>
  <w:style w:type="character" w:styleId="Hyperlink">
    <w:name w:val="Hyperlink"/>
    <w:basedOn w:val="Fontepargpadro"/>
    <w:uiPriority w:val="99"/>
    <w:unhideWhenUsed/>
    <w:rsid w:val="005C213E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5C213E"/>
  </w:style>
  <w:style w:type="character" w:customStyle="1" w:styleId="xbe">
    <w:name w:val="_xbe"/>
    <w:basedOn w:val="Fontepargpadro"/>
    <w:rsid w:val="005C213E"/>
  </w:style>
  <w:style w:type="paragraph" w:customStyle="1" w:styleId="Corpodotexto">
    <w:name w:val="Corpo do texto"/>
    <w:basedOn w:val="Normal"/>
    <w:rsid w:val="00EE57A0"/>
    <w:pPr>
      <w:suppressAutoHyphens/>
      <w:spacing w:after="140" w:line="288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13C2B"/>
    <w:pPr>
      <w:spacing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13C2B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D13C2B"/>
    <w:rPr>
      <w:vertAlign w:val="superscript"/>
    </w:rPr>
  </w:style>
  <w:style w:type="paragraph" w:customStyle="1" w:styleId="Corpodetexto21">
    <w:name w:val="Corpo de texto 21"/>
    <w:basedOn w:val="Normal"/>
    <w:qFormat/>
    <w:rsid w:val="00426627"/>
    <w:pPr>
      <w:widowControl w:val="0"/>
      <w:suppressAutoHyphens/>
      <w:spacing w:before="120" w:line="240" w:lineRule="auto"/>
      <w:jc w:val="both"/>
    </w:pPr>
    <w:rPr>
      <w:rFonts w:ascii="Bookman Old Style" w:eastAsia="Bookman Old Style" w:hAnsi="Bookman Old Style" w:cs="Bookman Old Style"/>
      <w:b/>
      <w:bCs/>
      <w:color w:val="auto"/>
      <w:sz w:val="24"/>
      <w:szCs w:val="24"/>
      <w:lang w:eastAsia="zh-CN" w:bidi="pt-BR"/>
    </w:rPr>
  </w:style>
  <w:style w:type="paragraph" w:styleId="Corpodetexto">
    <w:name w:val="Body Text"/>
    <w:basedOn w:val="Normal"/>
    <w:link w:val="CorpodetextoChar"/>
    <w:rsid w:val="00426627"/>
    <w:pPr>
      <w:widowControl w:val="0"/>
      <w:suppressAutoHyphens/>
      <w:spacing w:after="120" w:line="240" w:lineRule="auto"/>
    </w:pPr>
    <w:rPr>
      <w:rFonts w:ascii="Times New Roman" w:eastAsia="Lucida Sans Unicode" w:hAnsi="Times New Roman" w:cs="Bookman Old Style"/>
      <w:color w:val="auto"/>
      <w:sz w:val="24"/>
      <w:szCs w:val="24"/>
      <w:lang w:eastAsia="zh-CN" w:bidi="pt-BR"/>
    </w:rPr>
  </w:style>
  <w:style w:type="character" w:customStyle="1" w:styleId="CorpodetextoChar">
    <w:name w:val="Corpo de texto Char"/>
    <w:basedOn w:val="Fontepargpadro"/>
    <w:link w:val="Corpodetexto"/>
    <w:rsid w:val="00426627"/>
    <w:rPr>
      <w:rFonts w:ascii="Times New Roman" w:eastAsia="Lucida Sans Unicode" w:hAnsi="Times New Roman" w:cs="Bookman Old Style"/>
      <w:color w:val="auto"/>
      <w:sz w:val="24"/>
      <w:szCs w:val="24"/>
      <w:lang w:eastAsia="zh-CN" w:bidi="pt-BR"/>
    </w:rPr>
  </w:style>
  <w:style w:type="character" w:styleId="Forte">
    <w:name w:val="Strong"/>
    <w:basedOn w:val="Fontepargpadro"/>
    <w:uiPriority w:val="22"/>
    <w:qFormat/>
    <w:rsid w:val="00426627"/>
    <w:rPr>
      <w:b/>
      <w:bCs/>
    </w:rPr>
  </w:style>
  <w:style w:type="character" w:styleId="Refdecomentrio">
    <w:name w:val="annotation reference"/>
    <w:basedOn w:val="Fontepargpadro"/>
    <w:uiPriority w:val="99"/>
    <w:semiHidden/>
    <w:unhideWhenUsed/>
    <w:rsid w:val="00FD6C4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D6C4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D6C4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D6C4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D6C4E"/>
    <w:rPr>
      <w:b/>
      <w:bCs/>
      <w:sz w:val="20"/>
      <w:szCs w:val="20"/>
    </w:rPr>
  </w:style>
  <w:style w:type="paragraph" w:customStyle="1" w:styleId="Default">
    <w:name w:val="Default"/>
    <w:rsid w:val="00F57D9A"/>
    <w:pPr>
      <w:autoSpaceDE w:val="0"/>
      <w:autoSpaceDN w:val="0"/>
      <w:adjustRightInd w:val="0"/>
      <w:spacing w:line="240" w:lineRule="auto"/>
    </w:pPr>
    <w:rPr>
      <w:sz w:val="24"/>
      <w:szCs w:val="24"/>
      <w:lang w:val="en-US"/>
    </w:rPr>
  </w:style>
  <w:style w:type="paragraph" w:styleId="SemEspaamento">
    <w:name w:val="No Spacing"/>
    <w:link w:val="SemEspaamentoChar"/>
    <w:uiPriority w:val="1"/>
    <w:qFormat/>
    <w:rsid w:val="00C41B36"/>
    <w:pPr>
      <w:spacing w:line="240" w:lineRule="auto"/>
    </w:pPr>
    <w:rPr>
      <w:rFonts w:asciiTheme="minorHAnsi" w:eastAsiaTheme="minorEastAsia" w:hAnsiTheme="minorHAnsi" w:cstheme="minorBidi"/>
      <w:color w:val="auto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C41B36"/>
    <w:rPr>
      <w:rFonts w:asciiTheme="minorHAnsi" w:eastAsiaTheme="minorEastAsia" w:hAnsiTheme="minorHAnsi" w:cstheme="minorBidi"/>
      <w:color w:val="auto"/>
    </w:rPr>
  </w:style>
  <w:style w:type="paragraph" w:styleId="ndicedeilustraes">
    <w:name w:val="table of figures"/>
    <w:basedOn w:val="Normal"/>
    <w:next w:val="Normal"/>
    <w:uiPriority w:val="99"/>
    <w:unhideWhenUsed/>
    <w:rsid w:val="00DB698D"/>
    <w:pPr>
      <w:widowControl w:val="0"/>
      <w:suppressAutoHyphens/>
      <w:autoSpaceDN w:val="0"/>
      <w:spacing w:line="240" w:lineRule="auto"/>
      <w:textAlignment w:val="baseline"/>
    </w:pPr>
    <w:rPr>
      <w:rFonts w:asciiTheme="minorHAnsi" w:eastAsia="SimSun" w:hAnsiTheme="minorHAnsi" w:cs="FreeSans"/>
      <w:i/>
      <w:iCs/>
      <w:color w:val="auto"/>
      <w:kern w:val="3"/>
      <w:sz w:val="20"/>
      <w:szCs w:val="20"/>
      <w:lang w:eastAsia="zh-CN" w:bidi="hi-IN"/>
    </w:rPr>
  </w:style>
  <w:style w:type="paragraph" w:styleId="Sumrio1">
    <w:name w:val="toc 1"/>
    <w:basedOn w:val="Normal"/>
    <w:next w:val="Normal"/>
    <w:autoRedefine/>
    <w:uiPriority w:val="39"/>
    <w:unhideWhenUsed/>
    <w:rsid w:val="00270509"/>
    <w:pPr>
      <w:widowControl w:val="0"/>
      <w:tabs>
        <w:tab w:val="right" w:leader="dot" w:pos="9061"/>
      </w:tabs>
      <w:suppressAutoHyphens/>
      <w:autoSpaceDN w:val="0"/>
      <w:spacing w:after="100" w:line="240" w:lineRule="auto"/>
      <w:textAlignment w:val="baseline"/>
    </w:pPr>
    <w:rPr>
      <w:rFonts w:eastAsiaTheme="majorEastAsia"/>
      <w:b/>
      <w:bCs/>
      <w:iCs/>
      <w:caps/>
      <w:noProof/>
      <w:color w:val="auto"/>
      <w:kern w:val="3"/>
      <w:sz w:val="24"/>
      <w:szCs w:val="21"/>
      <w:lang w:eastAsia="zh-CN" w:bidi="hi-IN"/>
    </w:rPr>
  </w:style>
  <w:style w:type="paragraph" w:styleId="Sumrio2">
    <w:name w:val="toc 2"/>
    <w:basedOn w:val="Normal"/>
    <w:next w:val="Normal"/>
    <w:autoRedefine/>
    <w:uiPriority w:val="39"/>
    <w:unhideWhenUsed/>
    <w:rsid w:val="00F32A45"/>
    <w:pPr>
      <w:widowControl w:val="0"/>
      <w:tabs>
        <w:tab w:val="right" w:leader="dot" w:pos="9061"/>
      </w:tabs>
      <w:suppressAutoHyphens/>
      <w:autoSpaceDN w:val="0"/>
      <w:spacing w:after="100" w:line="240" w:lineRule="auto"/>
      <w:ind w:left="240"/>
      <w:textAlignment w:val="baseline"/>
    </w:pPr>
    <w:rPr>
      <w:rFonts w:eastAsia="SimSun"/>
      <w:noProof/>
      <w:color w:val="auto"/>
      <w:kern w:val="3"/>
      <w:sz w:val="24"/>
      <w:szCs w:val="24"/>
      <w:lang w:eastAsia="zh-CN" w:bidi="hi-IN"/>
    </w:rPr>
  </w:style>
  <w:style w:type="paragraph" w:styleId="Sumrio3">
    <w:name w:val="toc 3"/>
    <w:basedOn w:val="Normal"/>
    <w:next w:val="Normal"/>
    <w:autoRedefine/>
    <w:uiPriority w:val="39"/>
    <w:unhideWhenUsed/>
    <w:rsid w:val="00E910FB"/>
    <w:pPr>
      <w:widowControl w:val="0"/>
      <w:tabs>
        <w:tab w:val="right" w:leader="dot" w:pos="9061"/>
      </w:tabs>
      <w:suppressAutoHyphens/>
      <w:autoSpaceDN w:val="0"/>
      <w:spacing w:after="100" w:line="240" w:lineRule="auto"/>
      <w:ind w:left="480"/>
      <w:textAlignment w:val="baseline"/>
    </w:pPr>
    <w:rPr>
      <w:rFonts w:eastAsia="SimSun"/>
      <w:i/>
      <w:noProof/>
      <w:color w:val="auto"/>
      <w:kern w:val="3"/>
      <w:sz w:val="24"/>
      <w:szCs w:val="21"/>
      <w:lang w:eastAsia="zh-CN" w:bidi="hi-IN"/>
    </w:rPr>
  </w:style>
  <w:style w:type="character" w:customStyle="1" w:styleId="fontstyle01">
    <w:name w:val="fontstyle01"/>
    <w:basedOn w:val="Fontepargpadro"/>
    <w:rsid w:val="00DC7CEB"/>
    <w:rPr>
      <w:rFonts w:ascii="ArialMT" w:hAnsi="ArialMT" w:hint="default"/>
      <w:b w:val="0"/>
      <w:bCs w:val="0"/>
      <w:i w:val="0"/>
      <w:iCs w:val="0"/>
      <w:color w:val="2B2A29"/>
      <w:sz w:val="20"/>
      <w:szCs w:val="20"/>
    </w:rPr>
  </w:style>
  <w:style w:type="character" w:customStyle="1" w:styleId="fontstyle21">
    <w:name w:val="fontstyle21"/>
    <w:basedOn w:val="Fontepargpadro"/>
    <w:rsid w:val="00DC7CEB"/>
    <w:rPr>
      <w:rFonts w:ascii="Arial-BoldMT" w:hAnsi="Arial-BoldMT" w:hint="default"/>
      <w:b/>
      <w:bCs/>
      <w:i w:val="0"/>
      <w:iCs w:val="0"/>
      <w:color w:val="2B2A29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23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alia.velozo\Downloads\apostila_template_manuales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10BC1270-E6B8-4B06-9AFA-91E7DD9D2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apostila_template_manuales</Template>
  <TotalTime>39</TotalTime>
  <Pages>21</Pages>
  <Words>3350</Words>
  <Characters>18094</Characters>
  <Application>Microsoft Office Word</Application>
  <DocSecurity>0</DocSecurity>
  <Lines>150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natalia.velozo</dc:creator>
  <cp:lastModifiedBy>natalia.velozo</cp:lastModifiedBy>
  <cp:revision>3</cp:revision>
  <cp:lastPrinted>2018-10-23T12:32:00Z</cp:lastPrinted>
  <dcterms:created xsi:type="dcterms:W3CDTF">2019-08-20T17:19:00Z</dcterms:created>
  <dcterms:modified xsi:type="dcterms:W3CDTF">2019-08-20T18:54:00Z</dcterms:modified>
</cp:coreProperties>
</file>